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0A" w:rsidRDefault="0021200A" w:rsidP="00805226">
      <w:pPr>
        <w:widowControl/>
        <w:spacing w:line="360" w:lineRule="exact"/>
        <w:jc w:val="right"/>
        <w:rPr>
          <w:rFonts w:asciiTheme="minorEastAsia" w:eastAsiaTheme="minorEastAsia" w:hAnsiTheme="minorEastAsia" w:cs="方正仿宋简体"/>
          <w:sz w:val="30"/>
          <w:szCs w:val="30"/>
        </w:rPr>
      </w:pPr>
      <w:bookmarkStart w:id="0" w:name="_GoBack"/>
      <w:bookmarkEnd w:id="0"/>
    </w:p>
    <w:p w:rsidR="00805226" w:rsidRPr="005C0A51" w:rsidRDefault="00805226" w:rsidP="00805226">
      <w:pPr>
        <w:widowControl/>
        <w:spacing w:line="3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附件1</w:t>
      </w:r>
    </w:p>
    <w:p w:rsidR="00362394" w:rsidRPr="005C0A51" w:rsidRDefault="00362394" w:rsidP="00362394">
      <w:pPr>
        <w:jc w:val="center"/>
        <w:rPr>
          <w:rFonts w:asciiTheme="minorEastAsia" w:eastAsiaTheme="minorEastAsia" w:hAnsiTheme="minorEastAsia"/>
          <w:b/>
          <w:sz w:val="30"/>
          <w:szCs w:val="30"/>
        </w:rPr>
      </w:pPr>
      <w:r>
        <w:rPr>
          <w:rFonts w:asciiTheme="minorEastAsia" w:eastAsiaTheme="minorEastAsia" w:hAnsiTheme="minorEastAsia" w:cs="方正小标宋简体" w:hint="eastAsia"/>
          <w:b/>
          <w:sz w:val="30"/>
          <w:szCs w:val="30"/>
        </w:rPr>
        <w:t>2018</w:t>
      </w:r>
      <w:r w:rsidRPr="005C0A51">
        <w:rPr>
          <w:rFonts w:asciiTheme="minorEastAsia" w:eastAsiaTheme="minorEastAsia" w:hAnsiTheme="minorEastAsia" w:cs="方正小标宋简体" w:hint="eastAsia"/>
          <w:b/>
          <w:sz w:val="30"/>
          <w:szCs w:val="30"/>
        </w:rPr>
        <w:t>年度“‘职工之家’建设先进单位”申报表</w:t>
      </w:r>
    </w:p>
    <w:tbl>
      <w:tblPr>
        <w:tblW w:w="0" w:type="auto"/>
        <w:tblInd w:w="-23" w:type="dxa"/>
        <w:tblLayout w:type="fixed"/>
        <w:tblCellMar>
          <w:left w:w="0" w:type="dxa"/>
          <w:right w:w="0" w:type="dxa"/>
        </w:tblCellMar>
        <w:tblLook w:val="0000" w:firstRow="0" w:lastRow="0" w:firstColumn="0" w:lastColumn="0" w:noHBand="0" w:noVBand="0"/>
      </w:tblPr>
      <w:tblGrid>
        <w:gridCol w:w="1455"/>
        <w:gridCol w:w="667"/>
        <w:gridCol w:w="2033"/>
        <w:gridCol w:w="202"/>
        <w:gridCol w:w="1598"/>
        <w:gridCol w:w="697"/>
        <w:gridCol w:w="2224"/>
      </w:tblGrid>
      <w:tr w:rsidR="00362394" w:rsidRPr="005C0A51" w:rsidTr="00797D5D">
        <w:trPr>
          <w:trHeight w:val="964"/>
        </w:trPr>
        <w:tc>
          <w:tcPr>
            <w:tcW w:w="21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申报单位</w:t>
            </w:r>
          </w:p>
          <w:p w:rsidR="00362394" w:rsidRPr="005C0A51" w:rsidRDefault="00362394"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（工会盖章）</w:t>
            </w:r>
          </w:p>
        </w:tc>
        <w:tc>
          <w:tcPr>
            <w:tcW w:w="675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p>
        </w:tc>
      </w:tr>
      <w:tr w:rsidR="00362394" w:rsidRPr="005C0A51" w:rsidTr="00797D5D">
        <w:trPr>
          <w:trHeight w:val="964"/>
        </w:trPr>
        <w:tc>
          <w:tcPr>
            <w:tcW w:w="212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 xml:space="preserve"> 分管领导        </w:t>
            </w:r>
          </w:p>
        </w:tc>
        <w:tc>
          <w:tcPr>
            <w:tcW w:w="22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p>
        </w:tc>
        <w:tc>
          <w:tcPr>
            <w:tcW w:w="22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负责人</w:t>
            </w:r>
          </w:p>
        </w:tc>
        <w:tc>
          <w:tcPr>
            <w:tcW w:w="22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jc w:val="center"/>
              <w:rPr>
                <w:rFonts w:asciiTheme="minorEastAsia" w:eastAsiaTheme="minorEastAsia" w:hAnsiTheme="minorEastAsia" w:cs="方正仿宋简体"/>
                <w:sz w:val="30"/>
                <w:szCs w:val="30"/>
              </w:rPr>
            </w:pPr>
          </w:p>
        </w:tc>
      </w:tr>
      <w:tr w:rsidR="00362394" w:rsidRPr="005C0A51" w:rsidTr="00797D5D">
        <w:trPr>
          <w:trHeight w:val="7692"/>
        </w:trPr>
        <w:tc>
          <w:tcPr>
            <w:tcW w:w="8876"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362394" w:rsidRPr="005C0A51" w:rsidRDefault="00362394" w:rsidP="00797D5D">
            <w:pPr>
              <w:spacing w:line="5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经验简介（500字左右）：</w:t>
            </w:r>
          </w:p>
        </w:tc>
      </w:tr>
      <w:tr w:rsidR="00362394" w:rsidRPr="005C0A51" w:rsidTr="00797D5D">
        <w:trPr>
          <w:trHeight w:val="1215"/>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62394" w:rsidRPr="005C0A51" w:rsidRDefault="00362394"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申报单位</w:t>
            </w:r>
          </w:p>
          <w:p w:rsidR="00362394" w:rsidRPr="005C0A51" w:rsidRDefault="00362394"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党组织</w:t>
            </w:r>
          </w:p>
          <w:p w:rsidR="00362394" w:rsidRPr="005C0A51" w:rsidRDefault="00362394"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审批意见</w:t>
            </w:r>
          </w:p>
        </w:tc>
        <w:tc>
          <w:tcPr>
            <w:tcW w:w="2700" w:type="dxa"/>
            <w:gridSpan w:val="2"/>
            <w:tcBorders>
              <w:top w:val="single" w:sz="4" w:space="0" w:color="auto"/>
              <w:left w:val="single" w:sz="4" w:space="0" w:color="auto"/>
              <w:bottom w:val="single" w:sz="4" w:space="0" w:color="auto"/>
              <w:right w:val="single" w:sz="4" w:space="0" w:color="auto"/>
            </w:tcBorders>
          </w:tcPr>
          <w:p w:rsidR="00362394" w:rsidRPr="005C0A51" w:rsidRDefault="00362394" w:rsidP="00797D5D">
            <w:pPr>
              <w:widowControl/>
              <w:jc w:val="left"/>
              <w:rPr>
                <w:rFonts w:asciiTheme="minorEastAsia" w:eastAsiaTheme="minorEastAsia" w:hAnsiTheme="minorEastAsia" w:cs="方正仿宋简体"/>
                <w:sz w:val="30"/>
                <w:szCs w:val="30"/>
              </w:rPr>
            </w:pPr>
          </w:p>
          <w:p w:rsidR="00362394" w:rsidRPr="005C0A51" w:rsidRDefault="00362394" w:rsidP="00797D5D">
            <w:pPr>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（盖章）</w:t>
            </w:r>
          </w:p>
          <w:p w:rsidR="00362394" w:rsidRPr="005C0A51" w:rsidRDefault="00362394" w:rsidP="00797D5D">
            <w:pPr>
              <w:wordWrap w:val="0"/>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年   月   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62394" w:rsidRPr="005C0A51" w:rsidRDefault="00362394" w:rsidP="00797D5D">
            <w:pPr>
              <w:spacing w:line="560" w:lineRule="exact"/>
              <w:jc w:val="center"/>
              <w:rPr>
                <w:rFonts w:asciiTheme="minorEastAsia" w:eastAsiaTheme="minorEastAsia" w:hAnsiTheme="minorEastAsia" w:cs="方正仿宋简体"/>
                <w:sz w:val="30"/>
                <w:szCs w:val="30"/>
              </w:rPr>
            </w:pPr>
            <w:r>
              <w:rPr>
                <w:rFonts w:asciiTheme="minorEastAsia" w:eastAsiaTheme="minorEastAsia" w:hAnsiTheme="minorEastAsia" w:cs="方正仿宋简体" w:hint="eastAsia"/>
                <w:sz w:val="30"/>
                <w:szCs w:val="30"/>
              </w:rPr>
              <w:t>苏州工业园区</w:t>
            </w:r>
            <w:r w:rsidRPr="005C0A51">
              <w:rPr>
                <w:rFonts w:asciiTheme="minorEastAsia" w:eastAsiaTheme="minorEastAsia" w:hAnsiTheme="minorEastAsia" w:cs="方正仿宋简体" w:hint="eastAsia"/>
                <w:sz w:val="30"/>
                <w:szCs w:val="30"/>
              </w:rPr>
              <w:t>教育工会</w:t>
            </w:r>
          </w:p>
          <w:p w:rsidR="00362394" w:rsidRPr="005C0A51" w:rsidRDefault="00362394" w:rsidP="00797D5D">
            <w:pPr>
              <w:wordWrap w:val="0"/>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审批意见</w:t>
            </w:r>
          </w:p>
        </w:tc>
        <w:tc>
          <w:tcPr>
            <w:tcW w:w="2921" w:type="dxa"/>
            <w:gridSpan w:val="2"/>
            <w:tcBorders>
              <w:top w:val="single" w:sz="4" w:space="0" w:color="auto"/>
              <w:left w:val="single" w:sz="4" w:space="0" w:color="auto"/>
              <w:bottom w:val="single" w:sz="4" w:space="0" w:color="auto"/>
              <w:right w:val="single" w:sz="4" w:space="0" w:color="auto"/>
            </w:tcBorders>
          </w:tcPr>
          <w:p w:rsidR="00362394" w:rsidRPr="005C0A51" w:rsidRDefault="00362394" w:rsidP="00797D5D">
            <w:pPr>
              <w:widowControl/>
              <w:jc w:val="left"/>
              <w:rPr>
                <w:rFonts w:asciiTheme="minorEastAsia" w:eastAsiaTheme="minorEastAsia" w:hAnsiTheme="minorEastAsia" w:cs="方正仿宋简体"/>
                <w:sz w:val="30"/>
                <w:szCs w:val="30"/>
              </w:rPr>
            </w:pPr>
          </w:p>
          <w:p w:rsidR="00362394" w:rsidRPr="005C0A51" w:rsidRDefault="00362394" w:rsidP="00797D5D">
            <w:pPr>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（盖章）</w:t>
            </w:r>
          </w:p>
          <w:p w:rsidR="00362394" w:rsidRPr="005C0A51" w:rsidRDefault="00362394" w:rsidP="00797D5D">
            <w:pPr>
              <w:wordWrap w:val="0"/>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年   月   日</w:t>
            </w:r>
          </w:p>
        </w:tc>
      </w:tr>
    </w:tbl>
    <w:p w:rsidR="00362394" w:rsidRPr="005C0A51" w:rsidRDefault="00362394" w:rsidP="00362394">
      <w:pPr>
        <w:widowControl/>
        <w:spacing w:line="360" w:lineRule="exact"/>
        <w:rPr>
          <w:rFonts w:asciiTheme="minorEastAsia" w:eastAsiaTheme="minorEastAsia" w:hAnsiTheme="minorEastAsia"/>
          <w:sz w:val="30"/>
          <w:szCs w:val="30"/>
        </w:rPr>
      </w:pPr>
    </w:p>
    <w:p w:rsidR="00362394" w:rsidRDefault="00362394" w:rsidP="00362394">
      <w:pPr>
        <w:widowControl/>
        <w:spacing w:line="3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注：此表一式二</w:t>
      </w:r>
      <w:r w:rsidRPr="005C0A51">
        <w:rPr>
          <w:rFonts w:asciiTheme="minorEastAsia" w:eastAsiaTheme="minorEastAsia" w:hAnsiTheme="minorEastAsia" w:hint="eastAsia"/>
          <w:sz w:val="30"/>
          <w:szCs w:val="30"/>
        </w:rPr>
        <w:t>份，请按要求分别盖工会、党组织章，2月</w:t>
      </w:r>
      <w:r>
        <w:rPr>
          <w:rFonts w:asciiTheme="minorEastAsia" w:eastAsiaTheme="minorEastAsia" w:hAnsiTheme="minorEastAsia" w:hint="eastAsia"/>
          <w:sz w:val="30"/>
          <w:szCs w:val="30"/>
        </w:rPr>
        <w:t>28</w:t>
      </w:r>
      <w:r w:rsidRPr="005C0A51">
        <w:rPr>
          <w:rFonts w:asciiTheme="minorEastAsia" w:eastAsiaTheme="minorEastAsia" w:hAnsiTheme="minorEastAsia" w:hint="eastAsia"/>
          <w:sz w:val="30"/>
          <w:szCs w:val="30"/>
        </w:rPr>
        <w:t>日前上报。</w:t>
      </w:r>
    </w:p>
    <w:p w:rsidR="002C204F" w:rsidRDefault="002C204F" w:rsidP="00362394">
      <w:pPr>
        <w:widowControl/>
        <w:spacing w:line="360" w:lineRule="exact"/>
        <w:rPr>
          <w:rFonts w:asciiTheme="minorEastAsia" w:eastAsiaTheme="minorEastAsia" w:hAnsiTheme="minorEastAsia"/>
          <w:sz w:val="30"/>
          <w:szCs w:val="30"/>
        </w:rPr>
      </w:pPr>
    </w:p>
    <w:p w:rsidR="00362394" w:rsidRPr="002C204F" w:rsidRDefault="002C204F" w:rsidP="00362394">
      <w:pPr>
        <w:widowControl/>
        <w:spacing w:line="3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附件2</w:t>
      </w:r>
    </w:p>
    <w:p w:rsidR="00805226" w:rsidRPr="005C0A51" w:rsidRDefault="00362394" w:rsidP="00805226">
      <w:pPr>
        <w:jc w:val="center"/>
        <w:rPr>
          <w:rFonts w:asciiTheme="minorEastAsia" w:eastAsiaTheme="minorEastAsia" w:hAnsiTheme="minorEastAsia"/>
          <w:b/>
          <w:sz w:val="30"/>
          <w:szCs w:val="30"/>
        </w:rPr>
      </w:pPr>
      <w:r>
        <w:rPr>
          <w:rFonts w:asciiTheme="minorEastAsia" w:eastAsiaTheme="minorEastAsia" w:hAnsiTheme="minorEastAsia" w:cs="方正小标宋简体" w:hint="eastAsia"/>
          <w:b/>
          <w:sz w:val="30"/>
          <w:szCs w:val="30"/>
        </w:rPr>
        <w:t>2018</w:t>
      </w:r>
      <w:r w:rsidR="00805226" w:rsidRPr="005C0A51">
        <w:rPr>
          <w:rFonts w:asciiTheme="minorEastAsia" w:eastAsiaTheme="minorEastAsia" w:hAnsiTheme="minorEastAsia" w:cs="方正小标宋简体" w:hint="eastAsia"/>
          <w:b/>
          <w:sz w:val="30"/>
          <w:szCs w:val="30"/>
        </w:rPr>
        <w:t>年度“教代会民主管理先进单位”申报表</w:t>
      </w:r>
    </w:p>
    <w:tbl>
      <w:tblPr>
        <w:tblW w:w="0" w:type="auto"/>
        <w:tblInd w:w="-23" w:type="dxa"/>
        <w:tblLayout w:type="fixed"/>
        <w:tblCellMar>
          <w:left w:w="0" w:type="dxa"/>
          <w:right w:w="0" w:type="dxa"/>
        </w:tblCellMar>
        <w:tblLook w:val="0000" w:firstRow="0" w:lastRow="0" w:firstColumn="0" w:lastColumn="0" w:noHBand="0" w:noVBand="0"/>
      </w:tblPr>
      <w:tblGrid>
        <w:gridCol w:w="1455"/>
        <w:gridCol w:w="667"/>
        <w:gridCol w:w="2033"/>
        <w:gridCol w:w="202"/>
        <w:gridCol w:w="1598"/>
        <w:gridCol w:w="697"/>
        <w:gridCol w:w="2224"/>
      </w:tblGrid>
      <w:tr w:rsidR="00805226" w:rsidRPr="005C0A51" w:rsidTr="00797D5D">
        <w:trPr>
          <w:trHeight w:val="964"/>
        </w:trPr>
        <w:tc>
          <w:tcPr>
            <w:tcW w:w="21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申报单位</w:t>
            </w:r>
          </w:p>
          <w:p w:rsidR="00805226" w:rsidRPr="005C0A51" w:rsidRDefault="00805226"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（工会盖章）</w:t>
            </w:r>
          </w:p>
        </w:tc>
        <w:tc>
          <w:tcPr>
            <w:tcW w:w="675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p>
        </w:tc>
      </w:tr>
      <w:tr w:rsidR="00805226" w:rsidRPr="005C0A51" w:rsidTr="00797D5D">
        <w:trPr>
          <w:trHeight w:val="964"/>
        </w:trPr>
        <w:tc>
          <w:tcPr>
            <w:tcW w:w="212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 xml:space="preserve"> 分管领导        </w:t>
            </w:r>
          </w:p>
        </w:tc>
        <w:tc>
          <w:tcPr>
            <w:tcW w:w="22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p>
        </w:tc>
        <w:tc>
          <w:tcPr>
            <w:tcW w:w="22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负责人</w:t>
            </w:r>
          </w:p>
        </w:tc>
        <w:tc>
          <w:tcPr>
            <w:tcW w:w="22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jc w:val="center"/>
              <w:rPr>
                <w:rFonts w:asciiTheme="minorEastAsia" w:eastAsiaTheme="minorEastAsia" w:hAnsiTheme="minorEastAsia" w:cs="方正仿宋简体"/>
                <w:sz w:val="30"/>
                <w:szCs w:val="30"/>
              </w:rPr>
            </w:pPr>
          </w:p>
        </w:tc>
      </w:tr>
      <w:tr w:rsidR="00805226" w:rsidRPr="005C0A51" w:rsidTr="00797D5D">
        <w:trPr>
          <w:trHeight w:val="7692"/>
        </w:trPr>
        <w:tc>
          <w:tcPr>
            <w:tcW w:w="8876"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805226" w:rsidRPr="005C0A51" w:rsidRDefault="00805226" w:rsidP="00797D5D">
            <w:pPr>
              <w:spacing w:line="5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经验简介（500字左右）：</w:t>
            </w:r>
          </w:p>
        </w:tc>
      </w:tr>
      <w:tr w:rsidR="00805226" w:rsidRPr="005C0A51" w:rsidTr="00797D5D">
        <w:trPr>
          <w:trHeight w:val="1215"/>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05226" w:rsidRPr="005C0A51" w:rsidRDefault="00805226"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申报单位</w:t>
            </w:r>
          </w:p>
          <w:p w:rsidR="00805226" w:rsidRPr="005C0A51" w:rsidRDefault="00805226"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党组织</w:t>
            </w:r>
          </w:p>
          <w:p w:rsidR="00805226" w:rsidRPr="005C0A51" w:rsidRDefault="00805226" w:rsidP="00797D5D">
            <w:pPr>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审批意见</w:t>
            </w:r>
          </w:p>
        </w:tc>
        <w:tc>
          <w:tcPr>
            <w:tcW w:w="2700" w:type="dxa"/>
            <w:gridSpan w:val="2"/>
            <w:tcBorders>
              <w:top w:val="single" w:sz="4" w:space="0" w:color="auto"/>
              <w:left w:val="single" w:sz="4" w:space="0" w:color="auto"/>
              <w:bottom w:val="single" w:sz="4" w:space="0" w:color="auto"/>
              <w:right w:val="single" w:sz="4" w:space="0" w:color="auto"/>
            </w:tcBorders>
          </w:tcPr>
          <w:p w:rsidR="00805226" w:rsidRPr="005C0A51" w:rsidRDefault="00805226" w:rsidP="00797D5D">
            <w:pPr>
              <w:widowControl/>
              <w:jc w:val="left"/>
              <w:rPr>
                <w:rFonts w:asciiTheme="minorEastAsia" w:eastAsiaTheme="minorEastAsia" w:hAnsiTheme="minorEastAsia" w:cs="方正仿宋简体"/>
                <w:sz w:val="30"/>
                <w:szCs w:val="30"/>
              </w:rPr>
            </w:pPr>
          </w:p>
          <w:p w:rsidR="00805226" w:rsidRPr="005C0A51" w:rsidRDefault="00805226" w:rsidP="00797D5D">
            <w:pPr>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（盖章）</w:t>
            </w:r>
          </w:p>
          <w:p w:rsidR="00805226" w:rsidRPr="005C0A51" w:rsidRDefault="00805226" w:rsidP="00797D5D">
            <w:pPr>
              <w:wordWrap w:val="0"/>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年   月   日</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05226" w:rsidRPr="005C0A51" w:rsidRDefault="00805226" w:rsidP="00797D5D">
            <w:pPr>
              <w:spacing w:line="560" w:lineRule="exact"/>
              <w:jc w:val="center"/>
              <w:rPr>
                <w:rFonts w:asciiTheme="minorEastAsia" w:eastAsiaTheme="minorEastAsia" w:hAnsiTheme="minorEastAsia" w:cs="方正仿宋简体"/>
                <w:sz w:val="30"/>
                <w:szCs w:val="30"/>
              </w:rPr>
            </w:pPr>
            <w:r>
              <w:rPr>
                <w:rFonts w:asciiTheme="minorEastAsia" w:eastAsiaTheme="minorEastAsia" w:hAnsiTheme="minorEastAsia" w:cs="方正仿宋简体" w:hint="eastAsia"/>
                <w:sz w:val="30"/>
                <w:szCs w:val="30"/>
              </w:rPr>
              <w:t>苏州工业园区</w:t>
            </w:r>
            <w:r w:rsidRPr="005C0A51">
              <w:rPr>
                <w:rFonts w:asciiTheme="minorEastAsia" w:eastAsiaTheme="minorEastAsia" w:hAnsiTheme="minorEastAsia" w:cs="方正仿宋简体" w:hint="eastAsia"/>
                <w:sz w:val="30"/>
                <w:szCs w:val="30"/>
              </w:rPr>
              <w:t>教育工会</w:t>
            </w:r>
          </w:p>
          <w:p w:rsidR="00805226" w:rsidRPr="005C0A51" w:rsidRDefault="00805226" w:rsidP="00797D5D">
            <w:pPr>
              <w:wordWrap w:val="0"/>
              <w:spacing w:line="560" w:lineRule="exact"/>
              <w:jc w:val="center"/>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审批意见</w:t>
            </w:r>
          </w:p>
        </w:tc>
        <w:tc>
          <w:tcPr>
            <w:tcW w:w="2921" w:type="dxa"/>
            <w:gridSpan w:val="2"/>
            <w:tcBorders>
              <w:top w:val="single" w:sz="4" w:space="0" w:color="auto"/>
              <w:left w:val="single" w:sz="4" w:space="0" w:color="auto"/>
              <w:bottom w:val="single" w:sz="4" w:space="0" w:color="auto"/>
              <w:right w:val="single" w:sz="4" w:space="0" w:color="auto"/>
            </w:tcBorders>
          </w:tcPr>
          <w:p w:rsidR="00805226" w:rsidRPr="005C0A51" w:rsidRDefault="00805226" w:rsidP="00797D5D">
            <w:pPr>
              <w:widowControl/>
              <w:jc w:val="left"/>
              <w:rPr>
                <w:rFonts w:asciiTheme="minorEastAsia" w:eastAsiaTheme="minorEastAsia" w:hAnsiTheme="minorEastAsia" w:cs="方正仿宋简体"/>
                <w:sz w:val="30"/>
                <w:szCs w:val="30"/>
              </w:rPr>
            </w:pPr>
          </w:p>
          <w:p w:rsidR="00805226" w:rsidRPr="005C0A51" w:rsidRDefault="00805226" w:rsidP="00797D5D">
            <w:pPr>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（盖章）</w:t>
            </w:r>
          </w:p>
          <w:p w:rsidR="00805226" w:rsidRPr="005C0A51" w:rsidRDefault="00805226" w:rsidP="00797D5D">
            <w:pPr>
              <w:wordWrap w:val="0"/>
              <w:spacing w:line="560" w:lineRule="exact"/>
              <w:jc w:val="righ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年   月   日</w:t>
            </w:r>
          </w:p>
        </w:tc>
      </w:tr>
    </w:tbl>
    <w:p w:rsidR="00805226" w:rsidRPr="005C0A51" w:rsidRDefault="00805226" w:rsidP="00805226">
      <w:pPr>
        <w:widowControl/>
        <w:spacing w:line="360" w:lineRule="exact"/>
        <w:rPr>
          <w:rFonts w:asciiTheme="minorEastAsia" w:eastAsiaTheme="minorEastAsia" w:hAnsiTheme="minorEastAsia"/>
          <w:sz w:val="30"/>
          <w:szCs w:val="30"/>
        </w:rPr>
      </w:pPr>
    </w:p>
    <w:p w:rsidR="00805226" w:rsidRPr="005C0A51" w:rsidRDefault="00805226" w:rsidP="00805226">
      <w:pPr>
        <w:widowControl/>
        <w:spacing w:line="36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注：此表一式二</w:t>
      </w:r>
      <w:r w:rsidRPr="005C0A51">
        <w:rPr>
          <w:rFonts w:asciiTheme="minorEastAsia" w:eastAsiaTheme="minorEastAsia" w:hAnsiTheme="minorEastAsia" w:hint="eastAsia"/>
          <w:sz w:val="30"/>
          <w:szCs w:val="30"/>
        </w:rPr>
        <w:t>份，请按要求分别盖工会、党组织章，2月</w:t>
      </w:r>
      <w:r>
        <w:rPr>
          <w:rFonts w:asciiTheme="minorEastAsia" w:eastAsiaTheme="minorEastAsia" w:hAnsiTheme="minorEastAsia" w:hint="eastAsia"/>
          <w:sz w:val="30"/>
          <w:szCs w:val="30"/>
        </w:rPr>
        <w:t>28</w:t>
      </w:r>
      <w:r w:rsidRPr="005C0A51">
        <w:rPr>
          <w:rFonts w:asciiTheme="minorEastAsia" w:eastAsiaTheme="minorEastAsia" w:hAnsiTheme="minorEastAsia" w:hint="eastAsia"/>
          <w:sz w:val="30"/>
          <w:szCs w:val="30"/>
        </w:rPr>
        <w:t>日前上报。</w:t>
      </w:r>
    </w:p>
    <w:p w:rsidR="00805226" w:rsidRDefault="00805226" w:rsidP="00805226">
      <w:pPr>
        <w:widowControl/>
        <w:spacing w:line="360" w:lineRule="exact"/>
        <w:rPr>
          <w:rFonts w:asciiTheme="minorEastAsia" w:eastAsiaTheme="minorEastAsia" w:hAnsiTheme="minorEastAsia"/>
          <w:sz w:val="30"/>
          <w:szCs w:val="30"/>
        </w:rPr>
      </w:pPr>
    </w:p>
    <w:p w:rsidR="00B66918" w:rsidRPr="00B66918" w:rsidRDefault="00B66918" w:rsidP="00B66918">
      <w:pPr>
        <w:widowControl/>
        <w:spacing w:line="3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t>附件</w:t>
      </w:r>
      <w:r>
        <w:rPr>
          <w:rFonts w:asciiTheme="minorEastAsia" w:eastAsiaTheme="minorEastAsia" w:hAnsiTheme="minorEastAsia" w:cs="方正仿宋简体" w:hint="eastAsia"/>
          <w:sz w:val="30"/>
          <w:szCs w:val="30"/>
        </w:rPr>
        <w:t>3</w:t>
      </w:r>
    </w:p>
    <w:p w:rsidR="00B66918" w:rsidRDefault="00BA772C" w:rsidP="00B66918">
      <w:pPr>
        <w:widowControl/>
        <w:spacing w:beforeLines="50" w:before="120" w:afterLines="50" w:after="120" w:line="40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 xml:space="preserve"> </w:t>
      </w:r>
      <w:r w:rsidR="00D74127">
        <w:rPr>
          <w:rFonts w:ascii="方正小标宋简体" w:eastAsia="方正小标宋简体" w:hAnsi="宋体" w:cs="宋体" w:hint="eastAsia"/>
          <w:color w:val="000000"/>
          <w:kern w:val="0"/>
          <w:sz w:val="36"/>
          <w:szCs w:val="36"/>
        </w:rPr>
        <w:t>“职工之家”评价标准</w:t>
      </w:r>
    </w:p>
    <w:tbl>
      <w:tblPr>
        <w:tblW w:w="9264" w:type="dxa"/>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785"/>
        <w:gridCol w:w="5860"/>
        <w:gridCol w:w="873"/>
        <w:gridCol w:w="873"/>
        <w:gridCol w:w="873"/>
      </w:tblGrid>
      <w:tr w:rsidR="00B66918" w:rsidTr="004A3B1F">
        <w:trPr>
          <w:trHeight w:val="959"/>
          <w:jc w:val="center"/>
        </w:trPr>
        <w:tc>
          <w:tcPr>
            <w:tcW w:w="78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考核</w:t>
            </w:r>
          </w:p>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项目</w:t>
            </w:r>
          </w:p>
        </w:tc>
        <w:tc>
          <w:tcPr>
            <w:tcW w:w="58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考 核 内 容</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单项分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自查分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宋体" w:hAnsi="宋体" w:cs="宋体"/>
                <w:kern w:val="0"/>
                <w:sz w:val="24"/>
              </w:rPr>
            </w:pPr>
            <w:r>
              <w:rPr>
                <w:rFonts w:ascii="黑体" w:eastAsia="黑体" w:hAnsi="宋体" w:cs="宋体" w:hint="eastAsia"/>
                <w:color w:val="000000"/>
                <w:kern w:val="0"/>
                <w:sz w:val="24"/>
              </w:rPr>
              <w:t>考评分</w:t>
            </w:r>
          </w:p>
        </w:tc>
      </w:tr>
      <w:tr w:rsidR="00B66918" w:rsidTr="004A3B1F">
        <w:trPr>
          <w:trHeight w:val="959"/>
          <w:jc w:val="center"/>
        </w:trPr>
        <w:tc>
          <w:tcPr>
            <w:tcW w:w="78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Pr="0069627B" w:rsidRDefault="00B66918" w:rsidP="004A3B1F">
            <w:pPr>
              <w:widowControl/>
              <w:jc w:val="center"/>
              <w:rPr>
                <w:rFonts w:hAnsi="宋体" w:cs="宋体"/>
                <w:b/>
                <w:color w:val="000000"/>
                <w:kern w:val="0"/>
                <w:sz w:val="24"/>
              </w:rPr>
            </w:pPr>
            <w:r w:rsidRPr="0069627B">
              <w:rPr>
                <w:rFonts w:hAnsi="宋体" w:cs="宋体" w:hint="eastAsia"/>
                <w:b/>
                <w:color w:val="000000"/>
                <w:kern w:val="0"/>
                <w:sz w:val="24"/>
              </w:rPr>
              <w:t>场地</w:t>
            </w:r>
          </w:p>
          <w:p w:rsidR="00B66918" w:rsidRDefault="00B66918" w:rsidP="004A3B1F">
            <w:pPr>
              <w:widowControl/>
              <w:jc w:val="center"/>
              <w:rPr>
                <w:rFonts w:hAnsi="宋体" w:cs="宋体"/>
                <w:b/>
                <w:color w:val="000000"/>
                <w:kern w:val="0"/>
                <w:sz w:val="24"/>
              </w:rPr>
            </w:pPr>
            <w:r w:rsidRPr="0069627B">
              <w:rPr>
                <w:rFonts w:hAnsi="宋体" w:cs="宋体" w:hint="eastAsia"/>
                <w:b/>
                <w:color w:val="000000"/>
                <w:kern w:val="0"/>
                <w:sz w:val="24"/>
              </w:rPr>
              <w:t>完备</w:t>
            </w:r>
          </w:p>
          <w:p w:rsidR="00B66918" w:rsidRDefault="00B66918" w:rsidP="004A3B1F">
            <w:pPr>
              <w:widowControl/>
              <w:jc w:val="center"/>
              <w:rPr>
                <w:rFonts w:ascii="黑体" w:eastAsia="黑体" w:hAnsi="宋体" w:cs="宋体"/>
                <w:color w:val="000000"/>
                <w:kern w:val="0"/>
                <w:sz w:val="24"/>
              </w:rPr>
            </w:pPr>
            <w:r>
              <w:rPr>
                <w:rFonts w:hAnsi="宋体" w:cs="宋体" w:hint="eastAsia"/>
                <w:b/>
                <w:color w:val="000000"/>
                <w:spacing w:val="-40"/>
                <w:kern w:val="0"/>
                <w:sz w:val="24"/>
              </w:rPr>
              <w:t>5</w:t>
            </w:r>
            <w:r w:rsidRPr="0069627B">
              <w:rPr>
                <w:rFonts w:hAnsi="宋体" w:cs="宋体" w:hint="eastAsia"/>
                <w:b/>
                <w:color w:val="000000"/>
                <w:spacing w:val="-40"/>
                <w:kern w:val="0"/>
                <w:sz w:val="24"/>
              </w:rPr>
              <w:t>分</w:t>
            </w:r>
          </w:p>
        </w:tc>
        <w:tc>
          <w:tcPr>
            <w:tcW w:w="58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ind w:firstLineChars="197" w:firstLine="473"/>
              <w:jc w:val="left"/>
              <w:rPr>
                <w:rFonts w:ascii="宋体" w:hAnsi="宋体" w:cs="宋体"/>
                <w:kern w:val="0"/>
                <w:sz w:val="24"/>
              </w:rPr>
            </w:pPr>
            <w:r>
              <w:rPr>
                <w:rFonts w:hAnsi="宋体" w:cs="宋体" w:hint="eastAsia"/>
                <w:color w:val="000000"/>
                <w:kern w:val="0"/>
                <w:sz w:val="24"/>
              </w:rPr>
              <w:t>1.工会有办公场地，有职工开展文体活动的场地，有读书阵地，如职工书屋等；                4分</w:t>
            </w:r>
          </w:p>
          <w:p w:rsidR="00B66918" w:rsidRPr="00C36653"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2.有供女教职工孕期与哺乳期特殊需求的场地，</w:t>
            </w:r>
            <w:proofErr w:type="gramStart"/>
            <w:r>
              <w:rPr>
                <w:rFonts w:hAnsi="宋体" w:cs="宋体" w:hint="eastAsia"/>
                <w:color w:val="000000"/>
                <w:kern w:val="0"/>
                <w:sz w:val="24"/>
              </w:rPr>
              <w:t>如妈妈</w:t>
            </w:r>
            <w:proofErr w:type="gramEnd"/>
            <w:r>
              <w:rPr>
                <w:rFonts w:hAnsi="宋体" w:cs="宋体" w:hint="eastAsia"/>
                <w:color w:val="000000"/>
                <w:kern w:val="0"/>
                <w:sz w:val="24"/>
              </w:rPr>
              <w:t>驿站等。                              1分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黑体" w:eastAsia="黑体" w:hAnsi="宋体" w:cs="宋体"/>
                <w:color w:val="000000"/>
                <w:kern w:val="0"/>
                <w:sz w:val="24"/>
              </w:rPr>
            </w:pPr>
            <w:r>
              <w:rPr>
                <w:rFonts w:hAnsi="宋体" w:cs="宋体" w:hint="eastAsia"/>
                <w:color w:val="000000"/>
                <w:kern w:val="0"/>
                <w:sz w:val="24"/>
              </w:rPr>
              <w:t>5</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黑体" w:eastAsia="黑体" w:hAnsi="宋体" w:cs="宋体"/>
                <w:color w:val="000000"/>
                <w:kern w:val="0"/>
                <w:sz w:val="24"/>
              </w:rPr>
            </w:pP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300" w:lineRule="exact"/>
              <w:jc w:val="center"/>
              <w:rPr>
                <w:rFonts w:ascii="黑体" w:eastAsia="黑体" w:hAnsi="宋体" w:cs="宋体"/>
                <w:color w:val="000000"/>
                <w:kern w:val="0"/>
                <w:sz w:val="24"/>
              </w:rPr>
            </w:pPr>
          </w:p>
        </w:tc>
      </w:tr>
      <w:tr w:rsidR="00B66918" w:rsidTr="004A3B1F">
        <w:trPr>
          <w:trHeight w:val="980"/>
          <w:jc w:val="center"/>
        </w:trPr>
        <w:tc>
          <w:tcPr>
            <w:tcW w:w="785"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t>组织</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健全</w:t>
            </w:r>
          </w:p>
          <w:p w:rsidR="00B66918" w:rsidRDefault="00B66918" w:rsidP="004A3B1F">
            <w:pPr>
              <w:widowControl/>
              <w:jc w:val="center"/>
              <w:rPr>
                <w:rFonts w:ascii="宋体" w:hAnsi="宋体" w:cs="宋体"/>
                <w:kern w:val="0"/>
                <w:sz w:val="24"/>
              </w:rPr>
            </w:pPr>
            <w:r>
              <w:rPr>
                <w:rFonts w:hAnsi="宋体" w:cs="宋体" w:hint="eastAsia"/>
                <w:b/>
                <w:color w:val="000000"/>
                <w:spacing w:val="-4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spacing w:val="-40"/>
                <w:kern w:val="0"/>
                <w:sz w:val="24"/>
              </w:rPr>
              <w:t>13分</w:t>
            </w:r>
          </w:p>
        </w:tc>
        <w:tc>
          <w:tcPr>
            <w:tcW w:w="58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ind w:firstLineChars="197" w:firstLine="473"/>
              <w:jc w:val="left"/>
              <w:rPr>
                <w:rFonts w:ascii="宋体" w:hAnsi="宋体" w:cs="宋体"/>
                <w:kern w:val="0"/>
                <w:sz w:val="24"/>
              </w:rPr>
            </w:pPr>
            <w:r>
              <w:rPr>
                <w:rFonts w:hAnsi="宋体" w:cs="宋体" w:hint="eastAsia"/>
                <w:color w:val="000000"/>
                <w:kern w:val="0"/>
                <w:sz w:val="24"/>
              </w:rPr>
              <w:t>1.工会组织依法规范建立，职工（含劳务派遣工等各种用工形式的职工）入会率达到90%；        2分</w:t>
            </w:r>
          </w:p>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2.工会委员会到期按时换届，工会委员会、主席、副主席按照《工会章程》规范民主选举产生；    2分</w:t>
            </w:r>
          </w:p>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3.符合条件的依法取得工会社团法人资格。  1分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5</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045"/>
          <w:jc w:val="center"/>
        </w:trPr>
        <w:tc>
          <w:tcPr>
            <w:tcW w:w="785" w:type="dxa"/>
            <w:vMerge/>
            <w:tcBorders>
              <w:top w:val="single" w:sz="2" w:space="0" w:color="000000"/>
              <w:left w:val="single" w:sz="2" w:space="0" w:color="000000"/>
              <w:bottom w:val="single" w:sz="2" w:space="0" w:color="000000"/>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1.工</w:t>
            </w:r>
            <w:r>
              <w:rPr>
                <w:rFonts w:hAnsi="宋体" w:cs="宋体" w:hint="eastAsia"/>
                <w:color w:val="000000"/>
                <w:spacing w:val="-6"/>
                <w:kern w:val="0"/>
                <w:sz w:val="24"/>
              </w:rPr>
              <w:t>会委员会建立时，同步建立经费审查委员会和女职工委员会（女职工不满10人的</w:t>
            </w:r>
            <w:proofErr w:type="gramStart"/>
            <w:r>
              <w:rPr>
                <w:rFonts w:hAnsi="宋体" w:cs="宋体" w:hint="eastAsia"/>
                <w:color w:val="000000"/>
                <w:spacing w:val="-6"/>
                <w:kern w:val="0"/>
                <w:sz w:val="24"/>
              </w:rPr>
              <w:t>设立女</w:t>
            </w:r>
            <w:proofErr w:type="gramEnd"/>
            <w:r>
              <w:rPr>
                <w:rFonts w:hAnsi="宋体" w:cs="宋体" w:hint="eastAsia"/>
                <w:color w:val="000000"/>
                <w:spacing w:val="-6"/>
                <w:kern w:val="0"/>
                <w:sz w:val="24"/>
              </w:rPr>
              <w:t>职工委员）、劳动法律监督委员会;                                 3分</w:t>
            </w:r>
          </w:p>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 xml:space="preserve">2.及时换证，具有工会的社会信用代码。    1分                   </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4</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983"/>
          <w:jc w:val="center"/>
        </w:trPr>
        <w:tc>
          <w:tcPr>
            <w:tcW w:w="785" w:type="dxa"/>
            <w:vMerge/>
            <w:tcBorders>
              <w:top w:val="single" w:sz="2" w:space="0" w:color="000000"/>
              <w:left w:val="single" w:sz="2" w:space="0" w:color="000000"/>
              <w:bottom w:val="single" w:sz="2" w:space="0" w:color="000000"/>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1.职工200人以上的单位依法配备专、兼职工会主席并落实相关待遇；                          1分</w:t>
            </w:r>
          </w:p>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2.经审会主任、女职委主任和工会专职工作人员按规定配备。                                  3分</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4</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733"/>
          <w:jc w:val="center"/>
        </w:trPr>
        <w:tc>
          <w:tcPr>
            <w:tcW w:w="785" w:type="dxa"/>
            <w:vMerge w:val="restart"/>
            <w:tcBorders>
              <w:top w:val="single" w:sz="2" w:space="0" w:color="000000"/>
              <w:left w:val="single" w:sz="2" w:space="0" w:color="000000"/>
              <w:bottom w:val="nil"/>
              <w:right w:val="single" w:sz="2" w:space="0" w:color="000000"/>
            </w:tcBorders>
            <w:tcMar>
              <w:top w:w="15" w:type="dxa"/>
              <w:left w:w="15" w:type="dxa"/>
              <w:bottom w:w="15" w:type="dxa"/>
              <w:right w:w="15" w:type="dxa"/>
            </w:tcMa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维权</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到位</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27分</w:t>
            </w:r>
          </w:p>
        </w:tc>
        <w:tc>
          <w:tcPr>
            <w:tcW w:w="58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1.单位民主管理制度健全，教代会每年至少召开两次，每次职代会至少有一项审议通过事项；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2.与教职工都能按规定签订相关劳动合同，教职工换岗离职，按合同规定办理；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3.与教职工利益相关的绩效工资发放方案，需经教职工代表大会票决通过；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4.厂务公开渠道畅通、内容全面、实施及时，其他民主管理形式多样、有效。                    2分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8</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559"/>
          <w:jc w:val="center"/>
        </w:trPr>
        <w:tc>
          <w:tcPr>
            <w:tcW w:w="785" w:type="dxa"/>
            <w:vMerge/>
            <w:tcBorders>
              <w:top w:val="single" w:sz="2" w:space="0" w:color="000000"/>
              <w:left w:val="single" w:sz="2" w:space="0" w:color="000000"/>
              <w:bottom w:val="nil"/>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ind w:leftChars="228" w:left="5159" w:hangingChars="1950" w:hanging="4680"/>
              <w:jc w:val="left"/>
              <w:rPr>
                <w:rFonts w:ascii="宋体" w:hAnsi="宋体" w:cs="宋体"/>
                <w:kern w:val="0"/>
                <w:sz w:val="24"/>
              </w:rPr>
            </w:pPr>
            <w:r>
              <w:rPr>
                <w:rFonts w:hAnsi="宋体" w:cs="宋体" w:hint="eastAsia"/>
                <w:color w:val="000000"/>
                <w:kern w:val="0"/>
                <w:sz w:val="24"/>
              </w:rPr>
              <w:t>1.</w:t>
            </w:r>
            <w:r>
              <w:rPr>
                <w:rFonts w:hAnsi="宋体" w:cs="宋体" w:hint="eastAsia"/>
                <w:kern w:val="0"/>
                <w:sz w:val="24"/>
              </w:rPr>
              <w:t>及时了解掌握本单位困难职工工作、生活状况；</w:t>
            </w:r>
          </w:p>
          <w:p w:rsidR="00B66918" w:rsidRDefault="00B66918" w:rsidP="004A3B1F">
            <w:pPr>
              <w:widowControl/>
              <w:ind w:leftChars="228" w:left="5159" w:hangingChars="1950" w:hanging="4680"/>
              <w:jc w:val="left"/>
              <w:rPr>
                <w:rFonts w:ascii="宋体" w:hAnsi="宋体" w:cs="宋体"/>
                <w:kern w:val="0"/>
                <w:sz w:val="24"/>
              </w:rPr>
            </w:pPr>
            <w:r>
              <w:rPr>
                <w:rFonts w:hAnsi="宋体" w:cs="宋体" w:hint="eastAsia"/>
                <w:kern w:val="0"/>
                <w:sz w:val="24"/>
              </w:rPr>
              <w:t xml:space="preserve">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2.正常开展生活、医疗、子女上学帮扶和法律援助、人文关怀等帮扶服务活动，项目不少于五项;     3分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3.“两节”送温暖活动实现全覆盖。        2分</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7</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90"/>
          <w:jc w:val="center"/>
        </w:trPr>
        <w:tc>
          <w:tcPr>
            <w:tcW w:w="785" w:type="dxa"/>
            <w:vMerge/>
            <w:tcBorders>
              <w:top w:val="single" w:sz="2" w:space="0" w:color="000000"/>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color w:val="000000"/>
                <w:kern w:val="0"/>
                <w:sz w:val="24"/>
              </w:rPr>
              <w:t>１.</w:t>
            </w:r>
            <w:r>
              <w:rPr>
                <w:rFonts w:hAnsi="宋体" w:cs="宋体" w:hint="eastAsia"/>
                <w:kern w:val="0"/>
                <w:sz w:val="24"/>
              </w:rPr>
              <w:t>推行“1+3”安全监控工作体系；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２.开展职业安全卫生知识普及教育等群众性劳动保护活动。                                  2分</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90" w:lineRule="atLeast"/>
              <w:jc w:val="center"/>
              <w:rPr>
                <w:rFonts w:ascii="宋体" w:hAnsi="宋体" w:cs="宋体"/>
                <w:kern w:val="0"/>
                <w:sz w:val="24"/>
              </w:rPr>
            </w:pPr>
            <w:r>
              <w:rPr>
                <w:rFonts w:hAnsi="宋体" w:cs="宋体" w:hint="eastAsia"/>
                <w:color w:val="000000"/>
                <w:kern w:val="0"/>
                <w:sz w:val="24"/>
              </w:rPr>
              <w:t>4</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90" w:lineRule="atLeast"/>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spacing w:line="90" w:lineRule="atLeast"/>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740"/>
          <w:jc w:val="center"/>
        </w:trPr>
        <w:tc>
          <w:tcPr>
            <w:tcW w:w="785" w:type="dxa"/>
            <w:vMerge w:val="restart"/>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lastRenderedPageBreak/>
              <w:t> </w:t>
            </w:r>
          </w:p>
        </w:tc>
        <w:tc>
          <w:tcPr>
            <w:tcW w:w="5860" w:type="dxa"/>
            <w:tcBorders>
              <w:top w:val="single" w:sz="4" w:space="0" w:color="auto"/>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1.建立完善女职工权益专项集体合同制度，开展女职工劳动保护法规执行情况督查；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2.深化</w:t>
            </w:r>
            <w:proofErr w:type="gramStart"/>
            <w:r>
              <w:rPr>
                <w:rFonts w:hAnsi="宋体" w:cs="宋体" w:hint="eastAsia"/>
                <w:kern w:val="0"/>
                <w:sz w:val="24"/>
              </w:rPr>
              <w:t>拓展女</w:t>
            </w:r>
            <w:proofErr w:type="gramEnd"/>
            <w:r>
              <w:rPr>
                <w:rFonts w:hAnsi="宋体" w:cs="宋体" w:hint="eastAsia"/>
                <w:kern w:val="0"/>
                <w:sz w:val="24"/>
              </w:rPr>
              <w:t>职工关爱行动，重点做好困难女职工帮扶、单亲女职工家庭子女助学和女职工心理关怀等工作。                                        2分</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4</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2" w:space="0" w:color="000000"/>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54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1.经常性开展劳动法律监督活动，全年开展监督检查活动不少于２次；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2.劳动争议纠纷及时调解处理，化解率95%；1分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3.单位劳动合同签订率100%，并依法及时履行。</w:t>
            </w:r>
          </w:p>
          <w:p w:rsidR="00B66918" w:rsidRDefault="00B66918" w:rsidP="004A3B1F">
            <w:pPr>
              <w:widowControl/>
              <w:ind w:firstLineChars="2150" w:firstLine="5160"/>
              <w:jc w:val="left"/>
              <w:rPr>
                <w:rFonts w:ascii="宋体" w:hAnsi="宋体" w:cs="宋体"/>
                <w:kern w:val="0"/>
                <w:sz w:val="24"/>
              </w:rPr>
            </w:pPr>
            <w:r>
              <w:rPr>
                <w:rFonts w:hAnsi="宋体" w:cs="宋体" w:hint="eastAsia"/>
                <w:kern w:val="0"/>
                <w:sz w:val="24"/>
              </w:rPr>
              <w:t xml:space="preserve"> 1分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ascii="宋体" w:hAnsi="宋体" w:cs="宋体" w:hint="eastAsia"/>
                <w:color w:val="000000"/>
                <w:kern w:val="0"/>
                <w:sz w:val="24"/>
              </w:rPr>
              <w:t>4</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2047"/>
          <w:jc w:val="center"/>
        </w:trPr>
        <w:tc>
          <w:tcPr>
            <w:tcW w:w="785" w:type="dxa"/>
            <w:vMerge w:val="restart"/>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工作</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规范</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ind w:firstLineChars="50" w:firstLine="120"/>
              <w:jc w:val="center"/>
              <w:rPr>
                <w:rFonts w:ascii="宋体" w:hAnsi="宋体" w:cs="宋体"/>
                <w:kern w:val="0"/>
                <w:sz w:val="24"/>
              </w:rPr>
            </w:pPr>
            <w:r>
              <w:rPr>
                <w:rFonts w:hAnsi="宋体" w:cs="宋体" w:hint="eastAsia"/>
                <w:b/>
                <w:color w:val="000000"/>
                <w:kern w:val="0"/>
                <w:sz w:val="24"/>
              </w:rPr>
              <w:t>23分</w:t>
            </w: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1.工会组织有专人负责、有印章、有牌子、有工会活动经费（工会社团法人的应有单独经费账号）、有工作台账；                                    4分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 xml:space="preserve">2.工会制度及工会组织上墙，一目了然。  </w:t>
            </w:r>
            <w:r>
              <w:rPr>
                <w:rFonts w:ascii="宋体" w:hAnsi="宋体" w:cs="宋体" w:hint="eastAsia"/>
                <w:kern w:val="0"/>
                <w:sz w:val="24"/>
              </w:rPr>
              <w:t xml:space="preserve">  </w:t>
            </w:r>
            <w:r>
              <w:rPr>
                <w:rFonts w:hAnsi="宋体" w:cs="宋体" w:hint="eastAsia"/>
                <w:kern w:val="0"/>
                <w:sz w:val="24"/>
              </w:rPr>
              <w:t>2分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6</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39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1.建立工会工作信息报送制度，按要求做好工会统计年报工作；                                2分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2.建立工会干部培训制度，工会主席参加上级工会组织的上岗培训和适应性培训。                2分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xml:space="preserve">   4</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258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1.积极开展企事业工会劳动保护工作规范化建设,达到劳动保护工作合格工会以上标准;           1分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2.建立劳动法律法规宣传教育制度，每年至少组织一至两次普法宣传活动；                     １分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3.建立劳资双方沟通协商、重大劳动争议纠纷上报制度;                                      １分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xml:space="preserve">   3</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2145"/>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leftChars="228" w:left="5039" w:hangingChars="1900" w:hanging="4560"/>
              <w:jc w:val="left"/>
              <w:rPr>
                <w:rFonts w:ascii="宋体" w:hAnsi="宋体" w:cs="宋体"/>
                <w:kern w:val="0"/>
                <w:sz w:val="24"/>
              </w:rPr>
            </w:pPr>
            <w:r>
              <w:rPr>
                <w:kern w:val="0"/>
                <w:sz w:val="24"/>
              </w:rPr>
              <w:t>1.</w:t>
            </w:r>
            <w:r>
              <w:rPr>
                <w:rFonts w:hAnsi="宋体" w:cs="宋体" w:hint="eastAsia"/>
                <w:kern w:val="0"/>
                <w:sz w:val="24"/>
              </w:rPr>
              <w:t>基层工会60%部分留成经费及时足额收缴到位；</w:t>
            </w:r>
          </w:p>
          <w:p w:rsidR="00B66918" w:rsidRDefault="00B66918" w:rsidP="004A3B1F">
            <w:pPr>
              <w:widowControl/>
              <w:ind w:leftChars="228" w:left="5039" w:hangingChars="1900" w:hanging="4560"/>
              <w:jc w:val="left"/>
              <w:rPr>
                <w:rFonts w:ascii="宋体" w:hAnsi="宋体" w:cs="宋体"/>
                <w:kern w:val="0"/>
                <w:sz w:val="24"/>
              </w:rPr>
            </w:pPr>
            <w:r>
              <w:rPr>
                <w:rFonts w:hAnsi="宋体" w:cs="宋体" w:hint="eastAsia"/>
                <w:kern w:val="0"/>
                <w:sz w:val="24"/>
              </w:rPr>
              <w:t xml:space="preserve">                                        ３分</w:t>
            </w:r>
          </w:p>
          <w:p w:rsidR="00B66918" w:rsidRDefault="00B66918" w:rsidP="004A3B1F">
            <w:pPr>
              <w:widowControl/>
              <w:ind w:leftChars="228" w:left="5039" w:hangingChars="1900" w:hanging="4560"/>
              <w:jc w:val="left"/>
              <w:rPr>
                <w:rFonts w:ascii="宋体" w:hAnsi="宋体" w:cs="宋体"/>
                <w:kern w:val="0"/>
                <w:sz w:val="24"/>
              </w:rPr>
            </w:pPr>
            <w:r>
              <w:rPr>
                <w:rFonts w:hAnsi="宋体" w:cs="宋体" w:hint="eastAsia"/>
                <w:kern w:val="0"/>
                <w:sz w:val="24"/>
              </w:rPr>
              <w:t>2.独立开设银行账户，经费独立核算独立管理；</w:t>
            </w:r>
          </w:p>
          <w:p w:rsidR="00B66918" w:rsidRDefault="00B66918" w:rsidP="004A3B1F">
            <w:pPr>
              <w:widowControl/>
              <w:ind w:leftChars="228" w:left="5039" w:hangingChars="1900" w:hanging="4560"/>
              <w:jc w:val="left"/>
              <w:rPr>
                <w:rFonts w:ascii="宋体" w:hAnsi="宋体" w:cs="宋体"/>
                <w:kern w:val="0"/>
                <w:sz w:val="24"/>
              </w:rPr>
            </w:pPr>
            <w:r>
              <w:rPr>
                <w:rFonts w:hAnsi="宋体" w:cs="宋体" w:hint="eastAsia"/>
                <w:kern w:val="0"/>
                <w:sz w:val="24"/>
              </w:rPr>
              <w:t xml:space="preserve">                                        １分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 xml:space="preserve">3.经费使用和开支范围严格执行《基层工会经费收支管理办法》的规定。                        ２分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６</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181"/>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1.每年审查审计本级工会经费收支及资产管理情况；                                        ２分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2.每年向会员（代表）大会报告经审工作。  ２分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４</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1885"/>
          <w:jc w:val="center"/>
        </w:trPr>
        <w:tc>
          <w:tcPr>
            <w:tcW w:w="785" w:type="dxa"/>
            <w:vMerge w:val="restart"/>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50" w:firstLine="120"/>
              <w:jc w:val="left"/>
              <w:rPr>
                <w:rFonts w:ascii="宋体" w:hAnsi="宋体" w:cs="宋体"/>
                <w:kern w:val="0"/>
                <w:sz w:val="24"/>
              </w:rPr>
            </w:pPr>
            <w:r>
              <w:rPr>
                <w:rFonts w:hAnsi="宋体" w:cs="宋体" w:hint="eastAsia"/>
                <w:b/>
                <w:color w:val="000000"/>
                <w:kern w:val="0"/>
                <w:sz w:val="24"/>
              </w:rPr>
              <w:lastRenderedPageBreak/>
              <w:t>作用</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明显</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22分</w:t>
            </w:r>
          </w:p>
        </w:tc>
        <w:tc>
          <w:tcPr>
            <w:tcW w:w="5860" w:type="dxa"/>
            <w:tcBorders>
              <w:top w:val="single" w:sz="4" w:space="0" w:color="auto"/>
              <w:left w:val="single" w:sz="2" w:space="0" w:color="000000"/>
              <w:bottom w:val="nil"/>
              <w:right w:val="single" w:sz="2" w:space="0" w:color="000000"/>
            </w:tcBorders>
            <w:tcMar>
              <w:top w:w="15" w:type="dxa"/>
              <w:left w:w="15" w:type="dxa"/>
              <w:bottom w:w="15" w:type="dxa"/>
              <w:right w:w="15" w:type="dxa"/>
            </w:tcMa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w:t>
            </w:r>
            <w:r>
              <w:rPr>
                <w:rFonts w:hAnsi="宋体" w:cs="宋体" w:hint="eastAsia"/>
                <w:spacing w:val="-6"/>
                <w:kern w:val="0"/>
                <w:sz w:val="24"/>
              </w:rPr>
              <w:t>广泛开展职工素质提升活动，根据教职工爱好特长，组织单位内部协会，并将优秀分子积极推荐市教育工会的各类协会，职工文体工作有计划、有队伍、有活动，职工教育培训有载体，培训经费的提取使用规范到位；</w:t>
            </w:r>
            <w:r>
              <w:rPr>
                <w:rFonts w:hAnsi="宋体" w:cs="宋体" w:hint="eastAsia"/>
                <w:spacing w:val="-12"/>
                <w:kern w:val="0"/>
                <w:sz w:val="24"/>
              </w:rPr>
              <w:t xml:space="preserve">         ４分</w:t>
            </w:r>
          </w:p>
          <w:p w:rsidR="00B66918" w:rsidRDefault="00B66918" w:rsidP="004A3B1F">
            <w:pPr>
              <w:widowControl/>
              <w:ind w:leftChars="228" w:left="5159" w:hangingChars="1950" w:hanging="4680"/>
              <w:jc w:val="left"/>
              <w:rPr>
                <w:rFonts w:ascii="宋体" w:hAnsi="宋体" w:cs="宋体"/>
                <w:kern w:val="0"/>
                <w:sz w:val="24"/>
              </w:rPr>
            </w:pPr>
            <w:r>
              <w:rPr>
                <w:rFonts w:hAnsi="宋体" w:cs="宋体" w:hint="eastAsia"/>
                <w:kern w:val="0"/>
                <w:sz w:val="24"/>
              </w:rPr>
              <w:t>2.</w:t>
            </w:r>
            <w:r>
              <w:rPr>
                <w:rFonts w:hAnsi="宋体" w:cs="宋体" w:hint="eastAsia"/>
                <w:spacing w:val="-14"/>
                <w:kern w:val="0"/>
                <w:sz w:val="24"/>
              </w:rPr>
              <w:t>深入开展“争当文明职工”等精神文明创建活动；２分</w:t>
            </w:r>
          </w:p>
          <w:p w:rsidR="00B66918" w:rsidRDefault="00B66918" w:rsidP="004A3B1F">
            <w:pPr>
              <w:widowControl/>
              <w:ind w:firstLineChars="200" w:firstLine="480"/>
              <w:jc w:val="left"/>
              <w:rPr>
                <w:rFonts w:hAnsi="宋体" w:cs="宋体"/>
                <w:kern w:val="0"/>
                <w:sz w:val="24"/>
              </w:rPr>
            </w:pPr>
            <w:r>
              <w:rPr>
                <w:rFonts w:hAnsi="宋体" w:cs="宋体" w:hint="eastAsia"/>
                <w:kern w:val="0"/>
                <w:sz w:val="24"/>
              </w:rPr>
              <w:t>3.工会工作有影响，工会新闻宣传有典型有窗口，活动在苏州市教育工会网站及《苏州教工》上登载。</w:t>
            </w:r>
          </w:p>
          <w:p w:rsidR="00B66918" w:rsidRDefault="00B66918" w:rsidP="004A3B1F">
            <w:pPr>
              <w:widowControl/>
              <w:ind w:firstLineChars="2200" w:firstLine="5280"/>
              <w:jc w:val="left"/>
              <w:rPr>
                <w:rFonts w:ascii="宋体" w:hAnsi="宋体" w:cs="宋体"/>
                <w:kern w:val="0"/>
                <w:sz w:val="24"/>
              </w:rPr>
            </w:pPr>
            <w:r>
              <w:rPr>
                <w:rFonts w:hAnsi="宋体" w:cs="宋体" w:hint="eastAsia"/>
                <w:kern w:val="0"/>
                <w:sz w:val="24"/>
              </w:rPr>
              <w:t>２分</w:t>
            </w:r>
          </w:p>
        </w:tc>
        <w:tc>
          <w:tcPr>
            <w:tcW w:w="873" w:type="dxa"/>
            <w:tcBorders>
              <w:top w:val="single" w:sz="4" w:space="0" w:color="auto"/>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8</w:t>
            </w:r>
          </w:p>
        </w:tc>
        <w:tc>
          <w:tcPr>
            <w:tcW w:w="873" w:type="dxa"/>
            <w:tcBorders>
              <w:top w:val="single" w:sz="4" w:space="0" w:color="auto"/>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nil"/>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64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1.深入开展女职工“双争”（争当五一巾帼标兵、争创五一巾帼标兵岗）活动，</w:t>
            </w:r>
            <w:proofErr w:type="gramStart"/>
            <w:r>
              <w:rPr>
                <w:rFonts w:hAnsi="宋体" w:cs="宋体" w:hint="eastAsia"/>
                <w:kern w:val="0"/>
                <w:sz w:val="24"/>
              </w:rPr>
              <w:t>引领女</w:t>
            </w:r>
            <w:proofErr w:type="gramEnd"/>
            <w:r>
              <w:rPr>
                <w:rFonts w:hAnsi="宋体" w:cs="宋体" w:hint="eastAsia"/>
                <w:kern w:val="0"/>
                <w:sz w:val="24"/>
              </w:rPr>
              <w:t>职工争先创优、岗位建功；                                     １分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2.建立完善女职工学习培训制度，为全面</w:t>
            </w:r>
            <w:proofErr w:type="gramStart"/>
            <w:r>
              <w:rPr>
                <w:rFonts w:hAnsi="宋体" w:cs="宋体" w:hint="eastAsia"/>
                <w:kern w:val="0"/>
                <w:sz w:val="24"/>
              </w:rPr>
              <w:t>提升女</w:t>
            </w:r>
            <w:proofErr w:type="gramEnd"/>
            <w:r>
              <w:rPr>
                <w:rFonts w:hAnsi="宋体" w:cs="宋体" w:hint="eastAsia"/>
                <w:kern w:val="0"/>
                <w:sz w:val="24"/>
              </w:rPr>
              <w:t>职工综合素质和技能水平搭建平台。              １分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２</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64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 xml:space="preserve">1.积极组织参加苏州市教育工会组织的“三走进·三服务”活动，活动数量多，效果明显；          2分                            </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2.注重选树宣传先进典型，发挥劳模先进作用。开展劳模创新工作室创建和师徒结对等活动，推广劳模创新成果。关心关爱劳模，及时帮扶困难劳模；    3分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3.推动技术创新，职工技术革新、技术攻关、技术协作、技术交流、技术服务和“六小”活动成效显著，教职工科技成果推广运用成绩突出；            ２分</w:t>
            </w:r>
          </w:p>
          <w:p w:rsidR="00B66918" w:rsidRDefault="00B66918" w:rsidP="004A3B1F">
            <w:pPr>
              <w:widowControl/>
              <w:ind w:firstLineChars="200" w:firstLine="480"/>
              <w:jc w:val="left"/>
              <w:rPr>
                <w:rFonts w:hAnsi="宋体" w:cs="宋体"/>
                <w:kern w:val="0"/>
                <w:sz w:val="24"/>
              </w:rPr>
            </w:pPr>
            <w:r>
              <w:rPr>
                <w:rFonts w:hAnsi="宋体" w:cs="宋体" w:hint="eastAsia"/>
                <w:kern w:val="0"/>
                <w:sz w:val="24"/>
              </w:rPr>
              <w:t>4.建立教学竞赛和科研创新成果表彰奖励机制。</w:t>
            </w:r>
          </w:p>
          <w:p w:rsidR="00B66918" w:rsidRDefault="00B66918" w:rsidP="004A3B1F">
            <w:pPr>
              <w:widowControl/>
              <w:ind w:firstLineChars="2200" w:firstLine="5280"/>
              <w:jc w:val="left"/>
              <w:rPr>
                <w:rFonts w:ascii="宋体" w:hAnsi="宋体" w:cs="宋体"/>
                <w:kern w:val="0"/>
                <w:sz w:val="24"/>
              </w:rPr>
            </w:pPr>
            <w:r>
              <w:rPr>
                <w:rFonts w:hAnsi="宋体" w:cs="宋体" w:hint="eastAsia"/>
                <w:kern w:val="0"/>
                <w:sz w:val="24"/>
              </w:rPr>
              <w:t xml:space="preserve">1分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8</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640"/>
          <w:jc w:val="center"/>
        </w:trPr>
        <w:tc>
          <w:tcPr>
            <w:tcW w:w="785" w:type="dxa"/>
            <w:vMerge/>
            <w:tcBorders>
              <w:top w:val="single" w:sz="4" w:space="0" w:color="auto"/>
              <w:left w:val="single" w:sz="2" w:space="0" w:color="000000"/>
              <w:bottom w:val="single" w:sz="4" w:space="0" w:color="auto"/>
              <w:right w:val="single" w:sz="2" w:space="0" w:color="000000"/>
            </w:tcBorders>
            <w:vAlign w:val="center"/>
          </w:tcPr>
          <w:p w:rsidR="00B66918" w:rsidRDefault="00B66918" w:rsidP="004A3B1F">
            <w:pPr>
              <w:widowControl/>
              <w:jc w:val="left"/>
              <w:rPr>
                <w:rFonts w:ascii="宋体" w:hAnsi="宋体" w:cs="宋体"/>
                <w:kern w:val="0"/>
                <w:sz w:val="24"/>
              </w:rPr>
            </w:pP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1.党</w:t>
            </w:r>
            <w:r>
              <w:rPr>
                <w:rFonts w:hAnsi="宋体" w:cs="宋体" w:hint="eastAsia"/>
                <w:spacing w:val="-6"/>
                <w:kern w:val="0"/>
                <w:sz w:val="24"/>
              </w:rPr>
              <w:t>政支持工会工作，符合条件的党组织负责人兼任工会主席；                                      ２分</w:t>
            </w:r>
          </w:p>
          <w:p w:rsidR="00B66918" w:rsidRDefault="00B66918" w:rsidP="004A3B1F">
            <w:pPr>
              <w:widowControl/>
              <w:ind w:firstLineChars="200" w:firstLine="456"/>
              <w:jc w:val="left"/>
              <w:rPr>
                <w:rFonts w:ascii="宋体" w:hAnsi="宋体" w:cs="宋体"/>
                <w:kern w:val="0"/>
                <w:sz w:val="24"/>
              </w:rPr>
            </w:pPr>
            <w:r>
              <w:rPr>
                <w:rFonts w:hAnsi="宋体" w:cs="宋体" w:hint="eastAsia"/>
                <w:spacing w:val="-6"/>
                <w:kern w:val="0"/>
                <w:sz w:val="24"/>
              </w:rPr>
              <w:t>2.坚持党工共建、“三公开四统筹”各项活动制度。</w:t>
            </w:r>
          </w:p>
          <w:p w:rsidR="00B66918" w:rsidRDefault="00B66918" w:rsidP="004A3B1F">
            <w:pPr>
              <w:widowControl/>
              <w:ind w:firstLineChars="2016" w:firstLine="4838"/>
              <w:jc w:val="left"/>
              <w:rPr>
                <w:rFonts w:ascii="宋体" w:hAnsi="宋体" w:cs="宋体"/>
                <w:kern w:val="0"/>
                <w:sz w:val="24"/>
              </w:rPr>
            </w:pPr>
            <w:r>
              <w:rPr>
                <w:rFonts w:hAnsi="宋体" w:cs="宋体" w:hint="eastAsia"/>
                <w:kern w:val="0"/>
                <w:sz w:val="24"/>
              </w:rPr>
              <w:t xml:space="preserve">   ２分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４</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640"/>
          <w:jc w:val="center"/>
        </w:trPr>
        <w:tc>
          <w:tcPr>
            <w:tcW w:w="785"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t>职工</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信赖</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 </w:t>
            </w:r>
          </w:p>
          <w:p w:rsidR="00B66918" w:rsidRDefault="00B66918" w:rsidP="004A3B1F">
            <w:pPr>
              <w:widowControl/>
              <w:jc w:val="center"/>
              <w:rPr>
                <w:rFonts w:ascii="宋体" w:hAnsi="宋体" w:cs="宋体"/>
                <w:kern w:val="0"/>
                <w:sz w:val="24"/>
              </w:rPr>
            </w:pPr>
            <w:r>
              <w:rPr>
                <w:rFonts w:hAnsi="宋体" w:cs="宋体" w:hint="eastAsia"/>
                <w:b/>
                <w:color w:val="000000"/>
                <w:kern w:val="0"/>
                <w:sz w:val="24"/>
              </w:rPr>
              <w:t>10分</w:t>
            </w: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1.建立会员评家、会务公开、会员代表常任制等制度，职工会员的“知情、参与、选举、监督”等权利得到有效落实；                               ４分</w:t>
            </w:r>
          </w:p>
          <w:p w:rsidR="00B66918" w:rsidRDefault="00B66918" w:rsidP="004A3B1F">
            <w:pPr>
              <w:widowControl/>
              <w:ind w:firstLineChars="200" w:firstLine="480"/>
              <w:jc w:val="left"/>
              <w:rPr>
                <w:rFonts w:ascii="宋体" w:hAnsi="宋体" w:cs="宋体"/>
                <w:kern w:val="0"/>
                <w:sz w:val="24"/>
              </w:rPr>
            </w:pPr>
            <w:r>
              <w:rPr>
                <w:rFonts w:hAnsi="宋体" w:cs="宋体" w:hint="eastAsia"/>
                <w:kern w:val="0"/>
                <w:sz w:val="24"/>
              </w:rPr>
              <w:t>2.职工（会员）群众对建家活动民主测评满意度达85%。                                      ６分</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color w:val="000000"/>
                <w:kern w:val="0"/>
                <w:sz w:val="24"/>
              </w:rPr>
              <w:t>10</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hAnsi="宋体" w:cs="宋体" w:hint="eastAsia"/>
                <w:color w:val="000000"/>
                <w:kern w:val="0"/>
                <w:sz w:val="24"/>
              </w:rPr>
              <w:t> </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r w:rsidR="00B66918" w:rsidTr="004A3B1F">
        <w:trPr>
          <w:trHeight w:val="640"/>
          <w:jc w:val="center"/>
        </w:trPr>
        <w:tc>
          <w:tcPr>
            <w:tcW w:w="785"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hAnsi="宋体" w:cs="宋体" w:hint="eastAsia"/>
                <w:b/>
                <w:color w:val="000000"/>
                <w:kern w:val="0"/>
                <w:sz w:val="24"/>
              </w:rPr>
              <w:t>合计</w:t>
            </w:r>
          </w:p>
        </w:tc>
        <w:tc>
          <w:tcPr>
            <w:tcW w:w="5860"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color w:val="000000"/>
                <w:kern w:val="0"/>
                <w:sz w:val="24"/>
              </w:rPr>
              <w:t> </w:t>
            </w:r>
          </w:p>
        </w:tc>
        <w:tc>
          <w:tcPr>
            <w:tcW w:w="873" w:type="dxa"/>
            <w:tcBorders>
              <w:top w:val="single" w:sz="4" w:space="0" w:color="auto"/>
              <w:left w:val="single" w:sz="2" w:space="0" w:color="000000"/>
              <w:bottom w:val="single" w:sz="4" w:space="0" w:color="auto"/>
              <w:right w:val="single" w:sz="2" w:space="0" w:color="000000"/>
            </w:tcBorders>
            <w:tcMar>
              <w:top w:w="15" w:type="dxa"/>
              <w:left w:w="15" w:type="dxa"/>
              <w:bottom w:w="15" w:type="dxa"/>
              <w:right w:w="15" w:type="dxa"/>
            </w:tcMar>
            <w:vAlign w:val="center"/>
          </w:tcPr>
          <w:p w:rsidR="00B66918" w:rsidRDefault="00B66918" w:rsidP="004A3B1F">
            <w:pPr>
              <w:widowControl/>
              <w:jc w:val="center"/>
              <w:rPr>
                <w:rFonts w:ascii="宋体" w:hAnsi="宋体" w:cs="宋体"/>
                <w:kern w:val="0"/>
                <w:sz w:val="24"/>
              </w:rPr>
            </w:pPr>
            <w:r>
              <w:rPr>
                <w:rFonts w:ascii="宋体" w:hAnsi="宋体" w:cs="宋体" w:hint="eastAsia"/>
                <w:color w:val="000000"/>
                <w:kern w:val="0"/>
                <w:sz w:val="24"/>
              </w:rPr>
              <w:t>100</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c>
          <w:tcPr>
            <w:tcW w:w="873" w:type="dxa"/>
            <w:tcBorders>
              <w:top w:val="single" w:sz="4" w:space="0" w:color="auto"/>
              <w:left w:val="single" w:sz="2" w:space="0" w:color="000000"/>
              <w:bottom w:val="single" w:sz="2" w:space="0" w:color="000000"/>
              <w:right w:val="single" w:sz="2" w:space="0" w:color="000000"/>
            </w:tcBorders>
            <w:tcMar>
              <w:top w:w="15" w:type="dxa"/>
              <w:left w:w="15" w:type="dxa"/>
              <w:bottom w:w="15" w:type="dxa"/>
              <w:right w:w="15" w:type="dxa"/>
            </w:tcMar>
            <w:vAlign w:val="center"/>
          </w:tcPr>
          <w:p w:rsidR="00B66918" w:rsidRDefault="00B66918" w:rsidP="004A3B1F">
            <w:pPr>
              <w:widowControl/>
              <w:jc w:val="left"/>
              <w:rPr>
                <w:rFonts w:ascii="宋体" w:hAnsi="宋体" w:cs="宋体"/>
                <w:kern w:val="0"/>
                <w:sz w:val="24"/>
              </w:rPr>
            </w:pPr>
            <w:r>
              <w:rPr>
                <w:rFonts w:ascii="宋体" w:hAnsi="宋体" w:cs="宋体" w:hint="eastAsia"/>
                <w:color w:val="000000"/>
                <w:kern w:val="0"/>
                <w:sz w:val="24"/>
              </w:rPr>
              <w:t> </w:t>
            </w:r>
          </w:p>
        </w:tc>
      </w:tr>
    </w:tbl>
    <w:p w:rsidR="00B66918" w:rsidRPr="009D6790" w:rsidRDefault="00B66918" w:rsidP="00B66918">
      <w:pPr>
        <w:ind w:leftChars="-99" w:left="-208" w:firstLineChars="200" w:firstLine="420"/>
        <w:jc w:val="center"/>
      </w:pPr>
    </w:p>
    <w:p w:rsidR="00B66918" w:rsidRDefault="00B66918" w:rsidP="00805226">
      <w:pPr>
        <w:widowControl/>
        <w:spacing w:line="360" w:lineRule="exact"/>
        <w:rPr>
          <w:rFonts w:asciiTheme="minorEastAsia" w:eastAsiaTheme="minorEastAsia" w:hAnsiTheme="minorEastAsia"/>
          <w:sz w:val="30"/>
          <w:szCs w:val="30"/>
        </w:rPr>
      </w:pPr>
    </w:p>
    <w:p w:rsidR="00B66918" w:rsidRDefault="00B66918" w:rsidP="00805226">
      <w:pPr>
        <w:widowControl/>
        <w:spacing w:line="360" w:lineRule="exact"/>
        <w:rPr>
          <w:rFonts w:asciiTheme="minorEastAsia" w:eastAsiaTheme="minorEastAsia" w:hAnsiTheme="minorEastAsia"/>
          <w:sz w:val="30"/>
          <w:szCs w:val="30"/>
        </w:rPr>
      </w:pPr>
    </w:p>
    <w:p w:rsidR="00B66918" w:rsidRDefault="00B66918" w:rsidP="00805226">
      <w:pPr>
        <w:widowControl/>
        <w:spacing w:line="360" w:lineRule="exact"/>
        <w:rPr>
          <w:rFonts w:asciiTheme="minorEastAsia" w:eastAsiaTheme="minorEastAsia" w:hAnsiTheme="minorEastAsia"/>
          <w:sz w:val="30"/>
          <w:szCs w:val="30"/>
        </w:rPr>
      </w:pPr>
    </w:p>
    <w:p w:rsidR="00B66918" w:rsidRDefault="00B66918" w:rsidP="00805226">
      <w:pPr>
        <w:widowControl/>
        <w:spacing w:line="360" w:lineRule="exact"/>
        <w:rPr>
          <w:rFonts w:asciiTheme="minorEastAsia" w:eastAsiaTheme="minorEastAsia" w:hAnsiTheme="minorEastAsia"/>
          <w:sz w:val="30"/>
          <w:szCs w:val="30"/>
        </w:rPr>
      </w:pPr>
    </w:p>
    <w:p w:rsidR="001F0358" w:rsidRPr="00B66918" w:rsidRDefault="001F0358" w:rsidP="001F0358">
      <w:pPr>
        <w:widowControl/>
        <w:spacing w:line="360" w:lineRule="exact"/>
        <w:rPr>
          <w:rFonts w:asciiTheme="minorEastAsia" w:eastAsiaTheme="minorEastAsia" w:hAnsiTheme="minorEastAsia" w:cs="方正仿宋简体"/>
          <w:sz w:val="30"/>
          <w:szCs w:val="30"/>
        </w:rPr>
      </w:pPr>
      <w:r w:rsidRPr="005C0A51">
        <w:rPr>
          <w:rFonts w:asciiTheme="minorEastAsia" w:eastAsiaTheme="minorEastAsia" w:hAnsiTheme="minorEastAsia" w:cs="方正仿宋简体" w:hint="eastAsia"/>
          <w:sz w:val="30"/>
          <w:szCs w:val="30"/>
        </w:rPr>
        <w:lastRenderedPageBreak/>
        <w:t>附件</w:t>
      </w:r>
      <w:r>
        <w:rPr>
          <w:rFonts w:asciiTheme="minorEastAsia" w:eastAsiaTheme="minorEastAsia" w:hAnsiTheme="minorEastAsia" w:cs="方正仿宋简体" w:hint="eastAsia"/>
          <w:sz w:val="30"/>
          <w:szCs w:val="30"/>
        </w:rPr>
        <w:t>4</w:t>
      </w:r>
    </w:p>
    <w:p w:rsidR="00D74127" w:rsidRPr="00D74127" w:rsidRDefault="00D74127" w:rsidP="00D74127">
      <w:pPr>
        <w:widowControl/>
        <w:spacing w:before="100" w:beforeAutospacing="1" w:after="100" w:afterAutospacing="1"/>
        <w:rPr>
          <w:rFonts w:ascii="宋体" w:eastAsia="宋体" w:hAnsi="宋体" w:cs="宋体"/>
          <w:color w:val="444444"/>
          <w:kern w:val="0"/>
          <w:sz w:val="24"/>
          <w:szCs w:val="24"/>
        </w:rPr>
      </w:pPr>
      <w:r w:rsidRPr="00D74127">
        <w:rPr>
          <w:rFonts w:ascii="方正小标宋简体" w:eastAsia="方正小标宋简体" w:hAnsi="宋体" w:cs="宋体" w:hint="eastAsia"/>
          <w:color w:val="444444"/>
          <w:kern w:val="0"/>
          <w:sz w:val="36"/>
          <w:szCs w:val="36"/>
        </w:rPr>
        <w:t>苏州市中小学校教职工代表大会工作评估细则（试行）</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6"/>
        <w:gridCol w:w="666"/>
        <w:gridCol w:w="3569"/>
        <w:gridCol w:w="460"/>
        <w:gridCol w:w="677"/>
        <w:gridCol w:w="1103"/>
        <w:gridCol w:w="447"/>
        <w:gridCol w:w="470"/>
      </w:tblGrid>
      <w:tr w:rsidR="00D74127" w:rsidRPr="00D74127" w:rsidTr="00D74127">
        <w:trPr>
          <w:trHeight w:val="70"/>
          <w:jc w:val="center"/>
        </w:trPr>
        <w:tc>
          <w:tcPr>
            <w:tcW w:w="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项目</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评 估</w:t>
            </w:r>
          </w:p>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内 容</w:t>
            </w:r>
          </w:p>
        </w:tc>
        <w:tc>
          <w:tcPr>
            <w:tcW w:w="6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评</w:t>
            </w:r>
            <w:r w:rsidRPr="00D74127">
              <w:rPr>
                <w:rFonts w:hAnsi="宋体" w:cs="宋体" w:hint="eastAsia"/>
                <w:color w:val="444444"/>
                <w:kern w:val="0"/>
                <w:szCs w:val="21"/>
              </w:rPr>
              <w:t>   </w:t>
            </w:r>
            <w:r w:rsidRPr="00D74127">
              <w:rPr>
                <w:rFonts w:hAnsi="宋体" w:cs="宋体" w:hint="eastAsia"/>
                <w:color w:val="444444"/>
                <w:kern w:val="0"/>
                <w:szCs w:val="21"/>
              </w:rPr>
              <w:t xml:space="preserve"> 估</w:t>
            </w:r>
            <w:r w:rsidRPr="00D74127">
              <w:rPr>
                <w:rFonts w:hAnsi="宋体" w:cs="宋体" w:hint="eastAsia"/>
                <w:color w:val="444444"/>
                <w:kern w:val="0"/>
                <w:szCs w:val="21"/>
              </w:rPr>
              <w:t>   </w:t>
            </w:r>
            <w:r w:rsidRPr="00D74127">
              <w:rPr>
                <w:rFonts w:hAnsi="宋体" w:cs="宋体" w:hint="eastAsia"/>
                <w:color w:val="444444"/>
                <w:kern w:val="0"/>
                <w:szCs w:val="21"/>
              </w:rPr>
              <w:t xml:space="preserve"> 细</w:t>
            </w:r>
            <w:r w:rsidRPr="00D74127">
              <w:rPr>
                <w:rFonts w:hAnsi="宋体" w:cs="宋体" w:hint="eastAsia"/>
                <w:color w:val="444444"/>
                <w:kern w:val="0"/>
                <w:szCs w:val="21"/>
              </w:rPr>
              <w:t>   </w:t>
            </w:r>
            <w:r w:rsidRPr="00D74127">
              <w:rPr>
                <w:rFonts w:hAnsi="宋体" w:cs="宋体" w:hint="eastAsia"/>
                <w:color w:val="444444"/>
                <w:kern w:val="0"/>
                <w:szCs w:val="21"/>
              </w:rPr>
              <w:t xml:space="preserve"> 则</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分值</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检查</w:t>
            </w:r>
          </w:p>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方式</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评分方法</w:t>
            </w:r>
          </w:p>
        </w:tc>
        <w:tc>
          <w:tcPr>
            <w:tcW w:w="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自评得分</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评估</w:t>
            </w:r>
          </w:p>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得分</w:t>
            </w:r>
          </w:p>
        </w:tc>
      </w:tr>
      <w:tr w:rsidR="00D74127" w:rsidRPr="00D74127" w:rsidTr="00D74127">
        <w:trPr>
          <w:cantSplit/>
          <w:trHeight w:val="645"/>
          <w:jc w:val="center"/>
        </w:trPr>
        <w:tc>
          <w:tcPr>
            <w:tcW w:w="7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（一）</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党</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政</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工</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职</w:t>
            </w:r>
          </w:p>
          <w:p w:rsidR="00D74127" w:rsidRPr="00D74127" w:rsidRDefault="00D74127" w:rsidP="00D74127">
            <w:pPr>
              <w:widowControl/>
              <w:ind w:firstLineChars="200" w:firstLine="396"/>
              <w:jc w:val="left"/>
              <w:rPr>
                <w:rFonts w:hAnsi="宋体" w:cs="宋体"/>
                <w:spacing w:val="-6"/>
                <w:kern w:val="0"/>
                <w:szCs w:val="21"/>
              </w:rPr>
            </w:pPr>
            <w:proofErr w:type="gramStart"/>
            <w:r w:rsidRPr="00D74127">
              <w:rPr>
                <w:rFonts w:hAnsi="宋体" w:cs="宋体" w:hint="eastAsia"/>
                <w:spacing w:val="-6"/>
                <w:kern w:val="0"/>
                <w:szCs w:val="21"/>
              </w:rPr>
              <w:t>责</w:t>
            </w:r>
            <w:proofErr w:type="gramEnd"/>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40分</w:t>
            </w:r>
          </w:p>
        </w:tc>
        <w:tc>
          <w:tcPr>
            <w:tcW w:w="9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1、党组织重视教代会工作</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（1）学校党组织坚持和加强对教代会工作的领导，制定学校教职工代表大会实施办法，将教代会工作列入年度重要议事日程。</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有实施办法4分，列入议事日程2分。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10"/>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（2）党组织负责人是教代会筹备工作、民主评议工作以及教代会执行委员会等领导小组的组长，参与、指导教代会各项工作。</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查资料、记录</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担任组长2分，履行职责2分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617"/>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（3）工会主席参加或列席学校党政研究与教职工切身利益或教代会议题的有关会议。</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查记录、座谈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工会主席未参加党政相关会议不得分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10"/>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2、行政支持教代会工作</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（1）教代会每三年或五年一届。每学年至少召开二次教代会，根据需要随时召开专题教代会。为教代会工作机构开展活动创造条件，为教代会提供必要的物质和经费保障。</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5分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不按时换届扣3-5分（超过半年不得分），不定期召开扣2分。不提供条件和经费保障扣2分。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645"/>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（2）支持教代会在职权范围内行使民主管理权，每年向教代会报告工作，认真准备提交大会审议的材料，听取教代会意见，认真落实教代会的决议。</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查记录、座谈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报告工作2分，有效落实决议2分。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491"/>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（3）重视和支持提案办理工作。</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查资料、记录</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落实提案2分，认真办理2分。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659"/>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3、工会承担教代会工作机构任务</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（1）</w:t>
            </w:r>
            <w:proofErr w:type="gramStart"/>
            <w:r w:rsidRPr="00D74127">
              <w:rPr>
                <w:rFonts w:hAnsi="宋体" w:cs="宋体" w:hint="eastAsia"/>
                <w:color w:val="444444"/>
                <w:kern w:val="0"/>
                <w:szCs w:val="21"/>
              </w:rPr>
              <w:t>把教代</w:t>
            </w:r>
            <w:proofErr w:type="gramEnd"/>
            <w:r w:rsidRPr="00D74127">
              <w:rPr>
                <w:rFonts w:hAnsi="宋体" w:cs="宋体" w:hint="eastAsia"/>
                <w:color w:val="444444"/>
                <w:kern w:val="0"/>
                <w:szCs w:val="21"/>
              </w:rPr>
              <w:t>会作为民主管理工作重点，主动及时向学校党组织汇报，与学校沟通。广泛征求代表意见，与党政协商确定教代会议题等。</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必须报送学校党组织的相关议题、议程、报告等材料少一项扣1分。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715"/>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（2）工会组织健全，负责教代会日常工作。做好教代会的筹备、组织和服务工作，教代会工作程序规范。</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5分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工会按时换届2分，工作到位、程序规范2分。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482"/>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5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（3）教代会会前、</w:t>
            </w:r>
            <w:proofErr w:type="gramStart"/>
            <w:r w:rsidRPr="00D74127">
              <w:rPr>
                <w:rFonts w:hAnsi="宋体" w:cs="宋体" w:hint="eastAsia"/>
                <w:color w:val="444444"/>
                <w:kern w:val="0"/>
                <w:szCs w:val="21"/>
              </w:rPr>
              <w:t>会后报告</w:t>
            </w:r>
            <w:proofErr w:type="gramEnd"/>
            <w:r w:rsidRPr="00D74127">
              <w:rPr>
                <w:rFonts w:hAnsi="宋体" w:cs="宋体" w:hint="eastAsia"/>
                <w:color w:val="444444"/>
                <w:kern w:val="0"/>
                <w:szCs w:val="21"/>
              </w:rPr>
              <w:t>制度落实。</w:t>
            </w:r>
          </w:p>
        </w:tc>
        <w:tc>
          <w:tcPr>
            <w:tcW w:w="7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4分</w:t>
            </w:r>
          </w:p>
        </w:tc>
        <w:tc>
          <w:tcPr>
            <w:tcW w:w="1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w:t>
            </w:r>
          </w:p>
        </w:tc>
        <w:tc>
          <w:tcPr>
            <w:tcW w:w="36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按时</w:t>
            </w:r>
            <w:proofErr w:type="gramStart"/>
            <w:r w:rsidRPr="00D74127">
              <w:rPr>
                <w:rFonts w:hAnsi="宋体" w:cs="宋体" w:hint="eastAsia"/>
                <w:color w:val="444444"/>
                <w:kern w:val="0"/>
                <w:szCs w:val="21"/>
              </w:rPr>
              <w:t>会前报告</w:t>
            </w:r>
            <w:proofErr w:type="gramEnd"/>
            <w:r w:rsidRPr="00D74127">
              <w:rPr>
                <w:rFonts w:hAnsi="宋体" w:cs="宋体" w:hint="eastAsia"/>
                <w:color w:val="444444"/>
                <w:kern w:val="0"/>
                <w:szCs w:val="21"/>
              </w:rPr>
              <w:t>2分，按时</w:t>
            </w:r>
            <w:proofErr w:type="gramStart"/>
            <w:r w:rsidRPr="00D74127">
              <w:rPr>
                <w:rFonts w:hAnsi="宋体" w:cs="宋体" w:hint="eastAsia"/>
                <w:color w:val="444444"/>
                <w:kern w:val="0"/>
                <w:szCs w:val="21"/>
              </w:rPr>
              <w:t>会后报告</w:t>
            </w:r>
            <w:proofErr w:type="gramEnd"/>
            <w:r w:rsidRPr="00D74127">
              <w:rPr>
                <w:rFonts w:hAnsi="宋体" w:cs="宋体" w:hint="eastAsia"/>
                <w:color w:val="444444"/>
                <w:kern w:val="0"/>
                <w:szCs w:val="21"/>
              </w:rPr>
              <w:t>2分。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404"/>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0" w:type="auto"/>
            <w:vMerge/>
            <w:tcBorders>
              <w:top w:val="nil"/>
              <w:left w:val="nil"/>
              <w:bottom w:val="single" w:sz="8" w:space="0" w:color="auto"/>
              <w:right w:val="single" w:sz="8" w:space="0" w:color="auto"/>
            </w:tcBorders>
            <w:vAlign w:val="center"/>
            <w:hideMark/>
          </w:tcPr>
          <w:p w:rsidR="00D74127" w:rsidRPr="00D74127" w:rsidRDefault="00D74127" w:rsidP="00D74127">
            <w:pPr>
              <w:widowControl/>
              <w:jc w:val="left"/>
              <w:rPr>
                <w:rFonts w:hAnsi="宋体" w:cs="宋体"/>
                <w:color w:val="444444"/>
                <w:kern w:val="0"/>
                <w:szCs w:val="21"/>
              </w:rPr>
            </w:pP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37"/>
          <w:jc w:val="center"/>
        </w:trPr>
        <w:tc>
          <w:tcPr>
            <w:tcW w:w="7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（二）</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职</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权</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落</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实</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30分</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1、落实讨论建议权</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听取校长工作报告，审议学校的章程、发展规划、重大教育教学改革方案、财务预决算、教职工队伍建设及其他有关学校发展的重大问题。</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10分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ind w:firstLine="105"/>
              <w:jc w:val="center"/>
              <w:rPr>
                <w:rFonts w:hAnsi="宋体" w:cs="宋体"/>
                <w:color w:val="444444"/>
                <w:kern w:val="0"/>
                <w:szCs w:val="21"/>
              </w:rPr>
            </w:pPr>
            <w:r w:rsidRPr="00D74127">
              <w:rPr>
                <w:rFonts w:hAnsi="宋体" w:cs="宋体" w:hint="eastAsia"/>
                <w:color w:val="444444"/>
                <w:kern w:val="0"/>
                <w:szCs w:val="21"/>
              </w:rPr>
              <w:t>查资料</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听取、讨论工作报告5分，</w:t>
            </w:r>
          </w:p>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 xml:space="preserve">听取、讨论财务及其它报告5分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06"/>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2、落实审议通过权</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审议通过校内奖惩、考核办法等与教职工切身利益有关的学校规章制度。审议学校上一届（次）教职工代表大会提案的办理情况报告。</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10分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奖惩、考核、制度讨论充分7分，审议提案报告3分。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32"/>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3、落实评议监督权</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学校教代会每学年对学校领导（可扩大到中层以上干部）进行民主评议一次。认真落实以教代会为基本载体的校务公开制度。</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10分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 xml:space="preserve">评议领导干部5分。实行校务公开5分。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50"/>
          <w:jc w:val="center"/>
        </w:trPr>
        <w:tc>
          <w:tcPr>
            <w:tcW w:w="7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（三）</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组</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织</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制</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度</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t> </w:t>
            </w:r>
          </w:p>
          <w:p w:rsidR="00D74127" w:rsidRPr="00D74127" w:rsidRDefault="00D74127" w:rsidP="00D74127">
            <w:pPr>
              <w:widowControl/>
              <w:ind w:firstLineChars="200" w:firstLine="396"/>
              <w:jc w:val="left"/>
              <w:rPr>
                <w:rFonts w:hAnsi="宋体" w:cs="宋体"/>
                <w:spacing w:val="-6"/>
                <w:kern w:val="0"/>
                <w:szCs w:val="21"/>
              </w:rPr>
            </w:pPr>
            <w:r w:rsidRPr="00D74127">
              <w:rPr>
                <w:rFonts w:hAnsi="宋体" w:cs="宋体" w:hint="eastAsia"/>
                <w:spacing w:val="-6"/>
                <w:kern w:val="0"/>
                <w:szCs w:val="21"/>
              </w:rPr>
              <w:lastRenderedPageBreak/>
              <w:t>30分</w:t>
            </w: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lastRenderedPageBreak/>
              <w:t>1、健全组织机构</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严格按照条件和程序选举产生教职工代表、教代会主席团和专门工作小组，按规定及时增替补教职工代表。</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代表、主席团等比例结构符合规定3分，产生符合程序3分。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19"/>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2、完善工作制度</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建立完善代表提案、巡视检查等各项工作制度，定期对提案落实情况进行检查，对教代会决议落实情况进行质询。</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未建立教代会提案制度的，扣3分；未建立代表巡视制度的，扣3分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1101"/>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3、完善表决制度。</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提交教代会讨论通过的事项，须以无记名投票或举手方式表决，涉及教职工切身利益及学校改革发展等重大事项必须采取票决制。</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应表决的事项每缺一项扣2分。应采取</w:t>
            </w:r>
            <w:proofErr w:type="gramStart"/>
            <w:r w:rsidRPr="00D74127">
              <w:rPr>
                <w:rFonts w:hAnsi="宋体" w:cs="宋体" w:hint="eastAsia"/>
                <w:color w:val="444444"/>
                <w:kern w:val="0"/>
                <w:szCs w:val="21"/>
              </w:rPr>
              <w:t>票决制的</w:t>
            </w:r>
            <w:proofErr w:type="gramEnd"/>
            <w:r w:rsidRPr="00D74127">
              <w:rPr>
                <w:rFonts w:hAnsi="宋体" w:cs="宋体" w:hint="eastAsia"/>
                <w:color w:val="444444"/>
                <w:kern w:val="0"/>
                <w:szCs w:val="21"/>
              </w:rPr>
              <w:t>事项未落实的扣3分。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940"/>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4、加强档案管理</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教代会档案健全完备。包括教代会各类名单，有关通知、文件、报告、讲话、决议、提案和重要规章制度要整理归档。</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材料及时归档3分，档案齐全规范3分。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 </w:t>
            </w:r>
          </w:p>
        </w:tc>
      </w:tr>
      <w:tr w:rsidR="00D74127" w:rsidRPr="00D74127" w:rsidTr="00D74127">
        <w:trPr>
          <w:cantSplit/>
          <w:trHeight w:val="1212"/>
          <w:jc w:val="center"/>
        </w:trPr>
        <w:tc>
          <w:tcPr>
            <w:tcW w:w="0" w:type="auto"/>
            <w:vMerge/>
            <w:tcBorders>
              <w:top w:val="nil"/>
              <w:left w:val="single" w:sz="8" w:space="0" w:color="auto"/>
              <w:bottom w:val="single" w:sz="8" w:space="0" w:color="auto"/>
              <w:right w:val="single" w:sz="8" w:space="0" w:color="auto"/>
            </w:tcBorders>
            <w:vAlign w:val="center"/>
            <w:hideMark/>
          </w:tcPr>
          <w:p w:rsidR="00D74127" w:rsidRPr="00D74127" w:rsidRDefault="00D74127" w:rsidP="00D74127">
            <w:pPr>
              <w:widowControl/>
              <w:ind w:firstLineChars="200" w:firstLine="396"/>
              <w:jc w:val="left"/>
              <w:rPr>
                <w:rFonts w:hAnsi="宋体" w:cs="宋体"/>
                <w:spacing w:val="-6"/>
                <w:kern w:val="0"/>
                <w:szCs w:val="21"/>
              </w:rPr>
            </w:pPr>
          </w:p>
        </w:tc>
        <w:tc>
          <w:tcPr>
            <w:tcW w:w="9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5、建立培训制度</w:t>
            </w:r>
          </w:p>
        </w:tc>
        <w:tc>
          <w:tcPr>
            <w:tcW w:w="6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有计划地对教代会代表进行培训，不断提高代表政策理论水平和参政议政能力。教职工代表的培训面每届期达100%。</w:t>
            </w:r>
          </w:p>
        </w:tc>
        <w:tc>
          <w:tcPr>
            <w:tcW w:w="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6分</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查资料、座谈</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left"/>
              <w:rPr>
                <w:rFonts w:hAnsi="宋体" w:cs="宋体"/>
                <w:color w:val="444444"/>
                <w:kern w:val="0"/>
                <w:szCs w:val="21"/>
              </w:rPr>
            </w:pPr>
            <w:r w:rsidRPr="00D74127">
              <w:rPr>
                <w:rFonts w:hAnsi="宋体" w:cs="宋体" w:hint="eastAsia"/>
                <w:color w:val="444444"/>
                <w:kern w:val="0"/>
                <w:szCs w:val="21"/>
              </w:rPr>
              <w:t>代表培训计划落实3分，代表素质提高3分。</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4127" w:rsidRPr="00D74127" w:rsidRDefault="00D74127" w:rsidP="00D74127">
            <w:pPr>
              <w:widowControl/>
              <w:spacing w:before="100" w:beforeAutospacing="1" w:after="100" w:afterAutospacing="1" w:line="280" w:lineRule="atLeast"/>
              <w:jc w:val="center"/>
              <w:rPr>
                <w:rFonts w:hAnsi="宋体" w:cs="宋体"/>
                <w:color w:val="444444"/>
                <w:kern w:val="0"/>
                <w:szCs w:val="21"/>
              </w:rPr>
            </w:pPr>
            <w:r w:rsidRPr="00D74127">
              <w:rPr>
                <w:rFonts w:hAnsi="宋体" w:cs="宋体" w:hint="eastAsia"/>
                <w:color w:val="444444"/>
                <w:kern w:val="0"/>
                <w:szCs w:val="21"/>
              </w:rPr>
              <w:t> </w:t>
            </w:r>
          </w:p>
        </w:tc>
      </w:tr>
    </w:tbl>
    <w:p w:rsidR="00D74127" w:rsidRPr="00D74127" w:rsidRDefault="00D74127" w:rsidP="00D74127">
      <w:pPr>
        <w:widowControl/>
        <w:spacing w:before="100" w:beforeAutospacing="1" w:after="100" w:afterAutospacing="1" w:line="570" w:lineRule="atLeast"/>
        <w:jc w:val="center"/>
        <w:rPr>
          <w:rFonts w:hAnsi="宋体" w:cs="宋体"/>
          <w:color w:val="444444"/>
          <w:kern w:val="0"/>
          <w:szCs w:val="21"/>
        </w:rPr>
      </w:pPr>
      <w:r w:rsidRPr="00D74127">
        <w:rPr>
          <w:rFonts w:hAnsi="宋体" w:cs="宋体" w:hint="eastAsia"/>
          <w:color w:val="444444"/>
          <w:kern w:val="0"/>
          <w:szCs w:val="21"/>
        </w:rPr>
        <w:t> </w:t>
      </w:r>
    </w:p>
    <w:p w:rsidR="00D74127" w:rsidRPr="00D74127" w:rsidRDefault="00D74127" w:rsidP="001F0358">
      <w:pPr>
        <w:widowControl/>
        <w:spacing w:line="360" w:lineRule="exact"/>
        <w:rPr>
          <w:rFonts w:asciiTheme="minorEastAsia" w:eastAsiaTheme="minorEastAsia" w:hAnsiTheme="minorEastAsia" w:cs="方正小标宋简体"/>
          <w:b/>
          <w:szCs w:val="21"/>
        </w:rPr>
      </w:pPr>
    </w:p>
    <w:sectPr w:rsidR="00D74127" w:rsidRPr="00D74127" w:rsidSect="00C5492C">
      <w:footerReference w:type="even" r:id="rId6"/>
      <w:footerReference w:type="default" r:id="rId7"/>
      <w:pgSz w:w="11907" w:h="16840" w:code="9"/>
      <w:pgMar w:top="1418" w:right="1588" w:bottom="1701" w:left="1701" w:header="851" w:footer="1418"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20" w:rsidRDefault="00C07020" w:rsidP="00805226">
      <w:r>
        <w:separator/>
      </w:r>
    </w:p>
  </w:endnote>
  <w:endnote w:type="continuationSeparator" w:id="0">
    <w:p w:rsidR="00C07020" w:rsidRDefault="00C07020" w:rsidP="0080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F1" w:rsidRDefault="002C20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045F1" w:rsidRDefault="00E71B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F1" w:rsidRDefault="002C20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1B89">
      <w:rPr>
        <w:rStyle w:val="a5"/>
        <w:noProof/>
      </w:rPr>
      <w:t>6</w:t>
    </w:r>
    <w:r>
      <w:rPr>
        <w:rStyle w:val="a5"/>
      </w:rPr>
      <w:fldChar w:fldCharType="end"/>
    </w:r>
  </w:p>
  <w:p w:rsidR="003045F1" w:rsidRDefault="00E71B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20" w:rsidRDefault="00C07020" w:rsidP="00805226">
      <w:r>
        <w:separator/>
      </w:r>
    </w:p>
  </w:footnote>
  <w:footnote w:type="continuationSeparator" w:id="0">
    <w:p w:rsidR="00C07020" w:rsidRDefault="00C07020" w:rsidP="00805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2"/>
    <w:rsid w:val="001F0358"/>
    <w:rsid w:val="0021200A"/>
    <w:rsid w:val="002C204F"/>
    <w:rsid w:val="002E73BE"/>
    <w:rsid w:val="00362394"/>
    <w:rsid w:val="00805226"/>
    <w:rsid w:val="008E219E"/>
    <w:rsid w:val="009C6330"/>
    <w:rsid w:val="00A96AEB"/>
    <w:rsid w:val="00AC5364"/>
    <w:rsid w:val="00B66918"/>
    <w:rsid w:val="00BA772C"/>
    <w:rsid w:val="00C07020"/>
    <w:rsid w:val="00D74127"/>
    <w:rsid w:val="00E71B89"/>
    <w:rsid w:val="00FC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15E7F1-4AB6-41A8-8702-FA412C33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26"/>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2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5226"/>
    <w:rPr>
      <w:sz w:val="18"/>
      <w:szCs w:val="18"/>
    </w:rPr>
  </w:style>
  <w:style w:type="paragraph" w:styleId="a4">
    <w:name w:val="footer"/>
    <w:basedOn w:val="a"/>
    <w:link w:val="Char0"/>
    <w:unhideWhenUsed/>
    <w:rsid w:val="008052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5226"/>
    <w:rPr>
      <w:sz w:val="18"/>
      <w:szCs w:val="18"/>
    </w:rPr>
  </w:style>
  <w:style w:type="character" w:styleId="a5">
    <w:name w:val="page number"/>
    <w:basedOn w:val="a0"/>
    <w:rsid w:val="00805226"/>
  </w:style>
  <w:style w:type="character" w:styleId="a6">
    <w:name w:val="Hyperlink"/>
    <w:basedOn w:val="a0"/>
    <w:uiPriority w:val="99"/>
    <w:unhideWhenUsed/>
    <w:rsid w:val="00805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8080814">
          <w:marLeft w:val="0"/>
          <w:marRight w:val="0"/>
          <w:marTop w:val="150"/>
          <w:marBottom w:val="600"/>
          <w:divBdr>
            <w:top w:val="none" w:sz="0" w:space="0" w:color="auto"/>
            <w:left w:val="none" w:sz="0" w:space="0" w:color="auto"/>
            <w:bottom w:val="none" w:sz="0" w:space="0" w:color="auto"/>
            <w:right w:val="none" w:sz="0" w:space="0" w:color="auto"/>
          </w:divBdr>
          <w:divsChild>
            <w:div w:id="680862044">
              <w:marLeft w:val="0"/>
              <w:marRight w:val="0"/>
              <w:marTop w:val="0"/>
              <w:marBottom w:val="0"/>
              <w:divBdr>
                <w:top w:val="none" w:sz="0" w:space="0" w:color="auto"/>
                <w:left w:val="none" w:sz="0" w:space="0" w:color="auto"/>
                <w:bottom w:val="none" w:sz="0" w:space="0" w:color="auto"/>
                <w:right w:val="none" w:sz="0" w:space="0" w:color="auto"/>
              </w:divBdr>
              <w:divsChild>
                <w:div w:id="103036746">
                  <w:marLeft w:val="0"/>
                  <w:marRight w:val="0"/>
                  <w:marTop w:val="0"/>
                  <w:marBottom w:val="0"/>
                  <w:divBdr>
                    <w:top w:val="none" w:sz="0" w:space="0" w:color="auto"/>
                    <w:left w:val="none" w:sz="0" w:space="0" w:color="auto"/>
                    <w:bottom w:val="none" w:sz="0" w:space="0" w:color="auto"/>
                    <w:right w:val="none" w:sz="0" w:space="0" w:color="auto"/>
                  </w:divBdr>
                  <w:divsChild>
                    <w:div w:id="1366833153">
                      <w:marLeft w:val="0"/>
                      <w:marRight w:val="0"/>
                      <w:marTop w:val="0"/>
                      <w:marBottom w:val="0"/>
                      <w:divBdr>
                        <w:top w:val="none" w:sz="0" w:space="0" w:color="auto"/>
                        <w:left w:val="none" w:sz="0" w:space="0" w:color="auto"/>
                        <w:bottom w:val="none" w:sz="0" w:space="0" w:color="auto"/>
                        <w:right w:val="none" w:sz="0" w:space="0" w:color="auto"/>
                      </w:divBdr>
                      <w:divsChild>
                        <w:div w:id="1664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教育局-高静波</dc:creator>
  <cp:keywords/>
  <dc:description/>
  <cp:lastModifiedBy>教育局-蔡罗蕊</cp:lastModifiedBy>
  <cp:revision>8</cp:revision>
  <dcterms:created xsi:type="dcterms:W3CDTF">2019-02-11T08:53:00Z</dcterms:created>
  <dcterms:modified xsi:type="dcterms:W3CDTF">2019-02-12T07:47:00Z</dcterms:modified>
</cp:coreProperties>
</file>